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6024F" w14:textId="6FC3FD60" w:rsidR="002F7FF6" w:rsidRPr="00C432F9" w:rsidRDefault="4FCCB855" w:rsidP="00C432F9">
      <w:pPr>
        <w:pStyle w:val="Heading1"/>
        <w:rPr>
          <w:lang w:val="it-IT"/>
        </w:rPr>
      </w:pPr>
      <w:r w:rsidRPr="4FCCB855">
        <w:rPr>
          <w:lang w:val="it-IT"/>
        </w:rPr>
        <w:t>Raport studiu de caz</w:t>
      </w:r>
    </w:p>
    <w:p w14:paraId="01054AF8" w14:textId="02A1B5C3" w:rsidR="4FCCB855" w:rsidRDefault="4FCCB855" w:rsidP="4FCCB855">
      <w:pPr>
        <w:spacing w:line="276" w:lineRule="auto"/>
        <w:ind w:left="360" w:hanging="360"/>
        <w:jc w:val="both"/>
        <w:rPr>
          <w:rFonts w:ascii="Calibri" w:hAnsi="Calibri" w:cs="Calibri"/>
          <w:b/>
          <w:bCs/>
          <w:sz w:val="22"/>
          <w:szCs w:val="22"/>
          <w:lang w:val="it-IT"/>
        </w:rPr>
      </w:pPr>
      <w:r w:rsidRPr="4FCCB855">
        <w:rPr>
          <w:rFonts w:ascii="Calibri" w:hAnsi="Calibri" w:cs="Calibri"/>
          <w:b/>
          <w:bCs/>
          <w:sz w:val="22"/>
          <w:szCs w:val="22"/>
          <w:lang w:val="it-IT"/>
        </w:rPr>
        <w:t xml:space="preserve">Prioritatea </w:t>
      </w:r>
      <w:r w:rsidR="001D1A00">
        <w:rPr>
          <w:rFonts w:ascii="Calibri" w:hAnsi="Calibri" w:cs="Calibri"/>
          <w:b/>
          <w:bCs/>
          <w:sz w:val="22"/>
          <w:szCs w:val="22"/>
          <w:lang w:val="it-IT"/>
        </w:rPr>
        <w:t>1</w:t>
      </w:r>
      <w:r w:rsidRPr="4FCCB855">
        <w:rPr>
          <w:rFonts w:ascii="Calibri" w:hAnsi="Calibri" w:cs="Calibri"/>
          <w:b/>
          <w:bCs/>
          <w:sz w:val="22"/>
          <w:szCs w:val="22"/>
          <w:lang w:val="it-IT"/>
        </w:rPr>
        <w:t xml:space="preserve">: </w:t>
      </w:r>
      <w:r w:rsidR="00152792" w:rsidRPr="00152792">
        <w:rPr>
          <w:rFonts w:ascii="Calibri" w:hAnsi="Calibri" w:cs="Calibri"/>
          <w:b/>
          <w:bCs/>
          <w:sz w:val="22"/>
          <w:szCs w:val="22"/>
          <w:lang w:val="it-IT"/>
        </w:rPr>
        <w:t>Competitivitate prin inovare și întreprinderi dinamice</w:t>
      </w:r>
    </w:p>
    <w:p w14:paraId="3F89F8B7" w14:textId="6E058CB3" w:rsidR="005B0AEE" w:rsidRPr="00A741F7" w:rsidRDefault="002F7FF6" w:rsidP="00A741F7">
      <w:pPr>
        <w:spacing w:line="276" w:lineRule="auto"/>
        <w:ind w:left="360" w:hanging="360"/>
        <w:jc w:val="both"/>
        <w:rPr>
          <w:rFonts w:ascii="Calibri" w:hAnsi="Calibri" w:cs="Calibri"/>
          <w:b/>
          <w:bCs/>
          <w:sz w:val="22"/>
          <w:szCs w:val="22"/>
        </w:rPr>
      </w:pPr>
      <w:r w:rsidRPr="00A741F7">
        <w:rPr>
          <w:rFonts w:ascii="Calibri" w:hAnsi="Calibri" w:cs="Calibri"/>
          <w:b/>
          <w:bCs/>
          <w:sz w:val="22"/>
          <w:szCs w:val="22"/>
          <w:lang w:val="it-IT"/>
        </w:rPr>
        <w:t>Proiect:</w:t>
      </w:r>
      <w:r w:rsidR="005B0AEE" w:rsidRPr="00A741F7">
        <w:rPr>
          <w:rFonts w:ascii="Calibri" w:hAnsi="Calibri" w:cs="Calibri"/>
          <w:b/>
          <w:bCs/>
          <w:sz w:val="22"/>
          <w:szCs w:val="22"/>
          <w:lang w:val="it-IT"/>
        </w:rPr>
        <w:t xml:space="preserve"> SMIS </w:t>
      </w:r>
      <w:r w:rsidR="00A741F7" w:rsidRPr="00A741F7">
        <w:rPr>
          <w:rFonts w:ascii="Calibri" w:hAnsi="Calibri" w:cs="Calibri"/>
          <w:b/>
          <w:bCs/>
          <w:sz w:val="22"/>
          <w:szCs w:val="22"/>
        </w:rPr>
        <w:t>3</w:t>
      </w:r>
      <w:r w:rsidR="00152792">
        <w:rPr>
          <w:rFonts w:ascii="Calibri" w:hAnsi="Calibri" w:cs="Calibri"/>
          <w:b/>
          <w:bCs/>
          <w:sz w:val="22"/>
          <w:szCs w:val="22"/>
        </w:rPr>
        <w:t>24207</w:t>
      </w:r>
      <w:r w:rsidR="005B0AEE" w:rsidRPr="00A741F7">
        <w:rPr>
          <w:rFonts w:ascii="Calibri" w:hAnsi="Calibri" w:cs="Calibri"/>
          <w:b/>
          <w:bCs/>
          <w:sz w:val="22"/>
          <w:szCs w:val="22"/>
        </w:rPr>
        <w:t xml:space="preserve"> - </w:t>
      </w:r>
      <w:r w:rsidR="00152792" w:rsidRPr="00152792">
        <w:rPr>
          <w:rFonts w:ascii="Calibri" w:hAnsi="Calibri" w:cs="Calibri"/>
          <w:b/>
          <w:bCs/>
          <w:sz w:val="22"/>
          <w:szCs w:val="22"/>
        </w:rPr>
        <w:t xml:space="preserve">Construire </w:t>
      </w:r>
      <w:r w:rsidR="00B14292">
        <w:rPr>
          <w:rFonts w:ascii="Calibri" w:hAnsi="Calibri" w:cs="Calibri"/>
          <w:b/>
          <w:bCs/>
          <w:sz w:val="22"/>
          <w:szCs w:val="22"/>
        </w:rPr>
        <w:t>ș</w:t>
      </w:r>
      <w:r w:rsidR="00152792" w:rsidRPr="00152792">
        <w:rPr>
          <w:rFonts w:ascii="Calibri" w:hAnsi="Calibri" w:cs="Calibri"/>
          <w:b/>
          <w:bCs/>
          <w:sz w:val="22"/>
          <w:szCs w:val="22"/>
        </w:rPr>
        <w:t>i dotare unitate de cazare</w:t>
      </w:r>
      <w:r w:rsidR="00152792">
        <w:rPr>
          <w:rFonts w:ascii="Calibri" w:hAnsi="Calibri" w:cs="Calibri"/>
          <w:b/>
          <w:bCs/>
          <w:sz w:val="22"/>
          <w:szCs w:val="22"/>
        </w:rPr>
        <w:t xml:space="preserve"> </w:t>
      </w:r>
    </w:p>
    <w:p w14:paraId="696DB491" w14:textId="2F9B0766" w:rsidR="002F7FF6" w:rsidRPr="00C432F9" w:rsidRDefault="002F7FF6" w:rsidP="00C432F9">
      <w:pPr>
        <w:spacing w:line="276" w:lineRule="auto"/>
        <w:ind w:left="360" w:hanging="360"/>
        <w:jc w:val="both"/>
        <w:rPr>
          <w:rFonts w:ascii="Calibri" w:hAnsi="Calibri" w:cs="Calibri"/>
          <w:b/>
          <w:bCs/>
          <w:sz w:val="22"/>
          <w:szCs w:val="22"/>
        </w:rPr>
      </w:pPr>
      <w:r w:rsidRPr="00C432F9">
        <w:rPr>
          <w:rFonts w:ascii="Calibri" w:hAnsi="Calibri" w:cs="Calibri"/>
          <w:b/>
          <w:bCs/>
          <w:sz w:val="22"/>
          <w:szCs w:val="22"/>
        </w:rPr>
        <w:t xml:space="preserve">Beneficiar: </w:t>
      </w:r>
      <w:r w:rsidR="00152792">
        <w:rPr>
          <w:rFonts w:ascii="Calibri" w:hAnsi="Calibri" w:cs="Calibri"/>
          <w:b/>
          <w:bCs/>
          <w:sz w:val="22"/>
          <w:szCs w:val="22"/>
        </w:rPr>
        <w:t>Conacu Boierului SRL</w:t>
      </w:r>
    </w:p>
    <w:p w14:paraId="4ED4D1DA" w14:textId="77777777" w:rsidR="00C432F9" w:rsidRPr="00C432F9" w:rsidRDefault="00C432F9" w:rsidP="00C432F9">
      <w:pPr>
        <w:spacing w:line="276" w:lineRule="auto"/>
        <w:ind w:left="360" w:hanging="360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6DE20E92" w14:textId="77777777" w:rsidR="00B033D3" w:rsidRPr="002327A0" w:rsidRDefault="00B033D3" w:rsidP="008B21B2">
      <w:pPr>
        <w:pStyle w:val="Heading2"/>
        <w:numPr>
          <w:ilvl w:val="0"/>
          <w:numId w:val="1"/>
        </w:numPr>
        <w:spacing w:line="276" w:lineRule="auto"/>
        <w:jc w:val="both"/>
        <w:rPr>
          <w:rFonts w:ascii="Calibri" w:hAnsi="Calibri" w:cs="Calibri"/>
          <w:color w:val="0070C0"/>
          <w:sz w:val="28"/>
          <w:szCs w:val="28"/>
          <w:lang w:val="ro-RO"/>
        </w:rPr>
      </w:pPr>
      <w:r w:rsidRPr="002327A0">
        <w:rPr>
          <w:rFonts w:ascii="Calibri" w:hAnsi="Calibri" w:cs="Calibri"/>
          <w:color w:val="0070C0"/>
          <w:sz w:val="28"/>
          <w:szCs w:val="28"/>
          <w:lang w:val="ro-RO"/>
        </w:rPr>
        <w:t>Pregătirea proiectului</w:t>
      </w:r>
    </w:p>
    <w:p w14:paraId="1455E7A9" w14:textId="77777777" w:rsidR="00B033D3" w:rsidRPr="00C432F9" w:rsidRDefault="00B033D3" w:rsidP="008B21B2">
      <w:pPr>
        <w:pStyle w:val="ListParagraph"/>
        <w:numPr>
          <w:ilvl w:val="1"/>
          <w:numId w:val="1"/>
        </w:numPr>
        <w:spacing w:after="120" w:line="276" w:lineRule="auto"/>
        <w:contextualSpacing w:val="0"/>
        <w:jc w:val="both"/>
        <w:rPr>
          <w:rFonts w:ascii="Calibri" w:hAnsi="Calibri" w:cs="Calibri"/>
          <w:b/>
          <w:bCs/>
          <w:sz w:val="22"/>
          <w:szCs w:val="22"/>
          <w:lang w:val="ro-RO"/>
        </w:rPr>
      </w:pPr>
      <w:r w:rsidRPr="00C432F9">
        <w:rPr>
          <w:rFonts w:ascii="Calibri" w:hAnsi="Calibri" w:cs="Calibri"/>
          <w:b/>
          <w:bCs/>
          <w:sz w:val="22"/>
          <w:szCs w:val="22"/>
          <w:lang w:val="ro-RO"/>
        </w:rPr>
        <w:t>Contextul și cadrul existent (nevoi care trebuie adresate)</w:t>
      </w:r>
    </w:p>
    <w:p w14:paraId="63FCFABA" w14:textId="5627866D" w:rsidR="00366C3A" w:rsidRPr="00FB67D8" w:rsidRDefault="00366C3A" w:rsidP="00B14292">
      <w:pPr>
        <w:pStyle w:val="NormalWeb"/>
        <w:spacing w:before="0" w:beforeAutospacing="0" w:after="120" w:afterAutospacing="0"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FB67D8">
        <w:rPr>
          <w:rFonts w:ascii="Calibri" w:hAnsi="Calibri" w:cs="Calibri"/>
          <w:color w:val="000000"/>
          <w:sz w:val="22"/>
          <w:szCs w:val="22"/>
        </w:rPr>
        <w:t>Proiectul vizează construcția unei noi pensiuni, având în vedere că cea existentă, deschisă în 2016 (printr-o finanțare a AFIR), nu mai poate satisface cerințele</w:t>
      </w:r>
      <w:r w:rsidR="005D49DC" w:rsidRPr="00FB67D8">
        <w:rPr>
          <w:rFonts w:ascii="Calibri" w:hAnsi="Calibri" w:cs="Calibri"/>
          <w:color w:val="000000"/>
          <w:sz w:val="22"/>
          <w:szCs w:val="22"/>
        </w:rPr>
        <w:t xml:space="preserve"> în creștere ale clienților pentru astfel de servicii</w:t>
      </w:r>
      <w:r w:rsidRPr="00FB67D8">
        <w:rPr>
          <w:rFonts w:ascii="Calibri" w:hAnsi="Calibri" w:cs="Calibri"/>
          <w:color w:val="000000"/>
          <w:sz w:val="22"/>
          <w:szCs w:val="22"/>
        </w:rPr>
        <w:t xml:space="preserve">. Pandemia a dus la o schimbare în cerințele </w:t>
      </w:r>
      <w:r w:rsidR="005D49DC" w:rsidRPr="00FB67D8">
        <w:rPr>
          <w:rFonts w:ascii="Calibri" w:hAnsi="Calibri" w:cs="Calibri"/>
          <w:color w:val="000000"/>
          <w:sz w:val="22"/>
          <w:szCs w:val="22"/>
        </w:rPr>
        <w:t>pentru</w:t>
      </w:r>
      <w:r w:rsidRPr="00FB67D8">
        <w:rPr>
          <w:rFonts w:ascii="Calibri" w:hAnsi="Calibri" w:cs="Calibri"/>
          <w:color w:val="000000"/>
          <w:sz w:val="22"/>
          <w:szCs w:val="22"/>
        </w:rPr>
        <w:t xml:space="preserve"> turism, cu o cerere tot mai mare pentru locuri de cazare mai izolate,</w:t>
      </w:r>
      <w:r w:rsidR="0060614A" w:rsidRPr="00FB67D8">
        <w:rPr>
          <w:rFonts w:ascii="Calibri" w:hAnsi="Calibri" w:cs="Calibri"/>
          <w:color w:val="000000"/>
          <w:sz w:val="22"/>
          <w:szCs w:val="22"/>
        </w:rPr>
        <w:t xml:space="preserve"> care pot acomoda un număr redus de clienți și</w:t>
      </w:r>
      <w:r w:rsidRPr="00FB67D8">
        <w:rPr>
          <w:rFonts w:ascii="Calibri" w:hAnsi="Calibri" w:cs="Calibri"/>
          <w:color w:val="000000"/>
          <w:sz w:val="22"/>
          <w:szCs w:val="22"/>
        </w:rPr>
        <w:t xml:space="preserve"> care oferă intimitate, fără </w:t>
      </w:r>
      <w:r w:rsidR="0060614A" w:rsidRPr="00FB67D8">
        <w:rPr>
          <w:rFonts w:ascii="Calibri" w:hAnsi="Calibri" w:cs="Calibri"/>
          <w:color w:val="000000"/>
          <w:sz w:val="22"/>
          <w:szCs w:val="22"/>
        </w:rPr>
        <w:t xml:space="preserve">alte </w:t>
      </w:r>
      <w:r w:rsidRPr="00FB67D8">
        <w:rPr>
          <w:rFonts w:ascii="Calibri" w:hAnsi="Calibri" w:cs="Calibri"/>
          <w:color w:val="000000"/>
          <w:sz w:val="22"/>
          <w:szCs w:val="22"/>
        </w:rPr>
        <w:t>facilități precum restaurante</w:t>
      </w:r>
      <w:r w:rsidR="0060614A" w:rsidRPr="00FB67D8">
        <w:rPr>
          <w:rFonts w:ascii="Calibri" w:hAnsi="Calibri" w:cs="Calibri"/>
          <w:color w:val="000000"/>
          <w:sz w:val="22"/>
          <w:szCs w:val="22"/>
        </w:rPr>
        <w:t xml:space="preserve"> sau zone aglomerate</w:t>
      </w:r>
      <w:r w:rsidRPr="00FB67D8">
        <w:rPr>
          <w:rFonts w:ascii="Calibri" w:hAnsi="Calibri" w:cs="Calibri"/>
          <w:color w:val="000000"/>
          <w:sz w:val="22"/>
          <w:szCs w:val="22"/>
        </w:rPr>
        <w:t xml:space="preserve">. Astfel, a apărut o nevoie clară de a adresa acest tip de turism, </w:t>
      </w:r>
      <w:r w:rsidR="00FF2484" w:rsidRPr="00FB67D8">
        <w:rPr>
          <w:rFonts w:ascii="Calibri" w:hAnsi="Calibri" w:cs="Calibri"/>
          <w:color w:val="000000"/>
          <w:sz w:val="22"/>
          <w:szCs w:val="22"/>
        </w:rPr>
        <w:t>focalizată pe</w:t>
      </w:r>
      <w:r w:rsidRPr="00FB67D8">
        <w:rPr>
          <w:rFonts w:ascii="Calibri" w:hAnsi="Calibri" w:cs="Calibri"/>
          <w:color w:val="000000"/>
          <w:sz w:val="22"/>
          <w:szCs w:val="22"/>
        </w:rPr>
        <w:t xml:space="preserve"> familii care doresc să se cazeze individual, departe de agitația locurilor de cazare tradiționale, dar și </w:t>
      </w:r>
      <w:r w:rsidR="000E25A8" w:rsidRPr="00FB67D8">
        <w:rPr>
          <w:rFonts w:ascii="Calibri" w:hAnsi="Calibri" w:cs="Calibri"/>
          <w:color w:val="000000"/>
          <w:sz w:val="22"/>
          <w:szCs w:val="22"/>
        </w:rPr>
        <w:t>pe</w:t>
      </w:r>
      <w:r w:rsidR="00FF2484" w:rsidRPr="00FB67D8"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FB67D8">
        <w:rPr>
          <w:rFonts w:ascii="Calibri" w:hAnsi="Calibri" w:cs="Calibri"/>
          <w:color w:val="000000"/>
          <w:sz w:val="22"/>
          <w:szCs w:val="22"/>
        </w:rPr>
        <w:t>grupuri de team-building sau evenimente de afaceri.</w:t>
      </w:r>
    </w:p>
    <w:p w14:paraId="7B2B984B" w14:textId="7D6BBF44" w:rsidR="00366C3A" w:rsidRPr="00FB67D8" w:rsidRDefault="00366C3A" w:rsidP="00B14292">
      <w:pPr>
        <w:pStyle w:val="NormalWeb"/>
        <w:spacing w:before="0" w:beforeAutospacing="0" w:after="120" w:afterAutospacing="0"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FB67D8">
        <w:rPr>
          <w:rFonts w:ascii="Calibri" w:hAnsi="Calibri" w:cs="Calibri"/>
          <w:color w:val="000000"/>
          <w:sz w:val="22"/>
          <w:szCs w:val="22"/>
        </w:rPr>
        <w:t xml:space="preserve">Noile </w:t>
      </w:r>
      <w:r w:rsidR="00FF2484" w:rsidRPr="00FB67D8">
        <w:rPr>
          <w:rFonts w:ascii="Calibri" w:hAnsi="Calibri" w:cs="Calibri"/>
          <w:color w:val="000000"/>
          <w:sz w:val="22"/>
          <w:szCs w:val="22"/>
        </w:rPr>
        <w:t>spații de cazare</w:t>
      </w:r>
      <w:r w:rsidRPr="00FB67D8">
        <w:rPr>
          <w:rFonts w:ascii="Calibri" w:hAnsi="Calibri" w:cs="Calibri"/>
          <w:color w:val="000000"/>
          <w:sz w:val="22"/>
          <w:szCs w:val="22"/>
        </w:rPr>
        <w:t xml:space="preserve"> vor oferi condiții premium, cu acces la restaurantul pensiunii </w:t>
      </w:r>
      <w:r w:rsidR="00DA4542" w:rsidRPr="00FB67D8">
        <w:rPr>
          <w:rFonts w:ascii="Calibri" w:hAnsi="Calibri" w:cs="Calibri"/>
          <w:color w:val="000000"/>
          <w:sz w:val="22"/>
          <w:szCs w:val="22"/>
        </w:rPr>
        <w:t xml:space="preserve">deja </w:t>
      </w:r>
      <w:r w:rsidRPr="00FB67D8">
        <w:rPr>
          <w:rFonts w:ascii="Calibri" w:hAnsi="Calibri" w:cs="Calibri"/>
          <w:color w:val="000000"/>
          <w:sz w:val="22"/>
          <w:szCs w:val="22"/>
        </w:rPr>
        <w:t xml:space="preserve">existente. Se estimează că acest proiect va contribui la satisfacerea cerințelor pieței pentru </w:t>
      </w:r>
      <w:r w:rsidR="00DA4542" w:rsidRPr="00FB67D8">
        <w:rPr>
          <w:rFonts w:ascii="Calibri" w:hAnsi="Calibri" w:cs="Calibri"/>
          <w:color w:val="000000"/>
          <w:sz w:val="22"/>
          <w:szCs w:val="22"/>
        </w:rPr>
        <w:t xml:space="preserve">servicii de </w:t>
      </w:r>
      <w:r w:rsidRPr="00FB67D8">
        <w:rPr>
          <w:rFonts w:ascii="Calibri" w:hAnsi="Calibri" w:cs="Calibri"/>
          <w:color w:val="000000"/>
          <w:sz w:val="22"/>
          <w:szCs w:val="22"/>
        </w:rPr>
        <w:t>cazare de calitate, într-o locație izolată, destinat</w:t>
      </w:r>
      <w:r w:rsidR="00DA4542" w:rsidRPr="00FB67D8">
        <w:rPr>
          <w:rFonts w:ascii="Calibri" w:hAnsi="Calibri" w:cs="Calibri"/>
          <w:color w:val="000000"/>
          <w:sz w:val="22"/>
          <w:szCs w:val="22"/>
        </w:rPr>
        <w:t>ă</w:t>
      </w:r>
      <w:r w:rsidRPr="00FB67D8">
        <w:rPr>
          <w:rFonts w:ascii="Calibri" w:hAnsi="Calibri" w:cs="Calibri"/>
          <w:color w:val="000000"/>
          <w:sz w:val="22"/>
          <w:szCs w:val="22"/>
        </w:rPr>
        <w:t xml:space="preserve"> celor care caută un mediu liniștit pentru vacanțe sau evenimente de afaceri.</w:t>
      </w:r>
    </w:p>
    <w:p w14:paraId="527E7692" w14:textId="76AD3861" w:rsidR="00366C3A" w:rsidRPr="00FB67D8" w:rsidRDefault="00366C3A" w:rsidP="00B14292">
      <w:pPr>
        <w:pStyle w:val="NormalWeb"/>
        <w:spacing w:before="0" w:beforeAutospacing="0" w:after="120" w:afterAutospacing="0"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FB67D8">
        <w:rPr>
          <w:rFonts w:ascii="Calibri" w:hAnsi="Calibri" w:cs="Calibri"/>
          <w:color w:val="000000"/>
          <w:sz w:val="22"/>
          <w:szCs w:val="22"/>
        </w:rPr>
        <w:t xml:space="preserve">Rezultatele preconizate includ crearea a </w:t>
      </w:r>
      <w:r w:rsidR="00E321A0">
        <w:rPr>
          <w:rFonts w:ascii="Calibri" w:hAnsi="Calibri" w:cs="Calibri"/>
          <w:color w:val="000000"/>
          <w:sz w:val="22"/>
          <w:szCs w:val="22"/>
        </w:rPr>
        <w:t>3</w:t>
      </w:r>
      <w:r w:rsidRPr="00FB67D8">
        <w:rPr>
          <w:rFonts w:ascii="Calibri" w:hAnsi="Calibri" w:cs="Calibri"/>
          <w:color w:val="000000"/>
          <w:sz w:val="22"/>
          <w:szCs w:val="22"/>
        </w:rPr>
        <w:t xml:space="preserve"> locuri de muncă și atragerea unui număr de turiști </w:t>
      </w:r>
      <w:r w:rsidR="0081523D">
        <w:rPr>
          <w:rFonts w:ascii="Calibri" w:hAnsi="Calibri" w:cs="Calibri"/>
          <w:color w:val="000000"/>
          <w:sz w:val="22"/>
          <w:szCs w:val="22"/>
        </w:rPr>
        <w:t>corespunzător cu o</w:t>
      </w:r>
      <w:r w:rsidRPr="00FB67D8">
        <w:rPr>
          <w:rFonts w:ascii="Calibri" w:hAnsi="Calibri" w:cs="Calibri"/>
          <w:color w:val="000000"/>
          <w:sz w:val="22"/>
          <w:szCs w:val="22"/>
        </w:rPr>
        <w:t xml:space="preserve"> rată de ocupare de aproximativ 40-50% anual. Cu toate acestea, în perioada rece (6-7 luni pe an), cererea de cazare este </w:t>
      </w:r>
      <w:r w:rsidR="00FB67D8" w:rsidRPr="00FB67D8">
        <w:rPr>
          <w:rFonts w:ascii="Calibri" w:hAnsi="Calibri" w:cs="Calibri"/>
          <w:color w:val="000000"/>
          <w:sz w:val="22"/>
          <w:szCs w:val="22"/>
        </w:rPr>
        <w:t xml:space="preserve">ceva mai </w:t>
      </w:r>
      <w:r w:rsidRPr="00FB67D8">
        <w:rPr>
          <w:rFonts w:ascii="Calibri" w:hAnsi="Calibri" w:cs="Calibri"/>
          <w:color w:val="000000"/>
          <w:sz w:val="22"/>
          <w:szCs w:val="22"/>
        </w:rPr>
        <w:t xml:space="preserve">scăzută. </w:t>
      </w:r>
      <w:r w:rsidR="00FB67D8" w:rsidRPr="00FB67D8">
        <w:rPr>
          <w:rFonts w:ascii="Calibri" w:hAnsi="Calibri" w:cs="Calibri"/>
          <w:color w:val="000000"/>
          <w:sz w:val="22"/>
          <w:szCs w:val="22"/>
        </w:rPr>
        <w:t>Proiectul are o perioadă de implementare de 2 ani, iar t</w:t>
      </w:r>
      <w:r w:rsidRPr="00FB67D8">
        <w:rPr>
          <w:rFonts w:ascii="Calibri" w:hAnsi="Calibri" w:cs="Calibri"/>
          <w:color w:val="000000"/>
          <w:sz w:val="22"/>
          <w:szCs w:val="22"/>
        </w:rPr>
        <w:t>ermenul de finalizare este estimat pentru</w:t>
      </w:r>
      <w:r w:rsidR="00FB67D8" w:rsidRPr="00FB67D8"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FB67D8">
        <w:rPr>
          <w:rFonts w:ascii="Calibri" w:hAnsi="Calibri" w:cs="Calibri"/>
          <w:color w:val="000000"/>
          <w:sz w:val="22"/>
          <w:szCs w:val="22"/>
        </w:rPr>
        <w:t>noiembrie 2026</w:t>
      </w:r>
      <w:r w:rsidR="00FB67D8" w:rsidRPr="00FB67D8">
        <w:rPr>
          <w:rFonts w:ascii="Calibri" w:hAnsi="Calibri" w:cs="Calibri"/>
          <w:color w:val="000000"/>
          <w:sz w:val="22"/>
          <w:szCs w:val="22"/>
        </w:rPr>
        <w:t>.</w:t>
      </w:r>
    </w:p>
    <w:p w14:paraId="20BDC906" w14:textId="77777777" w:rsidR="007B6981" w:rsidRDefault="007B6981" w:rsidP="008B21B2">
      <w:pPr>
        <w:widowControl w:val="0"/>
        <w:numPr>
          <w:ilvl w:val="1"/>
          <w:numId w:val="1"/>
        </w:numPr>
        <w:spacing w:after="120" w:line="276" w:lineRule="auto"/>
        <w:jc w:val="both"/>
        <w:rPr>
          <w:rFonts w:ascii="Calibri" w:hAnsi="Calibri" w:cs="Calibri"/>
          <w:b/>
          <w:bCs/>
          <w:sz w:val="22"/>
          <w:szCs w:val="22"/>
          <w:lang w:val="ro-RO"/>
        </w:rPr>
      </w:pPr>
      <w:r w:rsidRPr="007B6981">
        <w:rPr>
          <w:rFonts w:ascii="Calibri" w:hAnsi="Calibri" w:cs="Calibri"/>
          <w:b/>
          <w:bCs/>
          <w:sz w:val="22"/>
          <w:szCs w:val="22"/>
          <w:lang w:val="ro-RO"/>
        </w:rPr>
        <w:t>Pregătirea/designul și depunerea proiectului (obiective interne, legătura cu strategiile naționale și regionale, relația cu AM în etapa de depunere a proiectelor, cu referire la sprijinul și informațiile furnizate potențialilor beneficiari)</w:t>
      </w:r>
    </w:p>
    <w:p w14:paraId="3E49207D" w14:textId="506B8EAE" w:rsidR="00F80979" w:rsidRPr="00F80979" w:rsidRDefault="00F80979" w:rsidP="00B14292">
      <w:pPr>
        <w:pStyle w:val="NormalWeb"/>
        <w:spacing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F80979">
        <w:rPr>
          <w:rFonts w:ascii="Calibri" w:hAnsi="Calibri" w:cs="Calibri"/>
          <w:color w:val="000000"/>
          <w:sz w:val="22"/>
          <w:szCs w:val="22"/>
        </w:rPr>
        <w:t xml:space="preserve">Proiectul a fost pregătit având în vedere evoluțiile pieței și necesitatea de a răspunde cerințelor emergente în turism, în special în contextul post-pandemie. După analiza pieței, s-a identificat o cerere în creștere pentru locații de cazare mici, care oferă intimitate și condiții premium, specifice turismului de familie sau pentru evenimente de afaceri de tip team-building. În această perioadă, când turismul </w:t>
      </w:r>
      <w:r w:rsidRPr="00F80979">
        <w:rPr>
          <w:rFonts w:ascii="Calibri" w:hAnsi="Calibri" w:cs="Calibri"/>
          <w:color w:val="000000"/>
          <w:sz w:val="22"/>
          <w:szCs w:val="22"/>
        </w:rPr>
        <w:lastRenderedPageBreak/>
        <w:t xml:space="preserve">internațional era restricționat, turiștii s-au reorientat către locații </w:t>
      </w:r>
      <w:r w:rsidR="008B6FE5">
        <w:rPr>
          <w:rFonts w:ascii="Calibri" w:hAnsi="Calibri" w:cs="Calibri"/>
          <w:color w:val="000000"/>
          <w:sz w:val="22"/>
          <w:szCs w:val="22"/>
        </w:rPr>
        <w:t>din România</w:t>
      </w:r>
      <w:r w:rsidRPr="00F80979">
        <w:rPr>
          <w:rFonts w:ascii="Calibri" w:hAnsi="Calibri" w:cs="Calibri"/>
          <w:color w:val="000000"/>
          <w:sz w:val="22"/>
          <w:szCs w:val="22"/>
        </w:rPr>
        <w:t>, ceea ce a adus un plus de valoare pentru pensiunile mici exclusiviste.</w:t>
      </w:r>
    </w:p>
    <w:p w14:paraId="69ABD083" w14:textId="4D448E31" w:rsidR="00643D86" w:rsidRPr="00643D86" w:rsidRDefault="00643D86" w:rsidP="00B14292">
      <w:pPr>
        <w:widowControl w:val="0"/>
        <w:spacing w:after="120" w:line="276" w:lineRule="auto"/>
        <w:jc w:val="both"/>
        <w:rPr>
          <w:rFonts w:ascii="Calibri" w:hAnsi="Calibri" w:cs="Calibri"/>
          <w:b/>
          <w:bCs/>
          <w:sz w:val="22"/>
          <w:szCs w:val="22"/>
          <w:lang w:val="ro-RO"/>
        </w:rPr>
      </w:pPr>
      <w:r w:rsidRPr="001D05D0">
        <w:rPr>
          <w:rFonts w:ascii="Calibri" w:hAnsi="Calibri" w:cs="Calibri"/>
          <w:b/>
          <w:bCs/>
          <w:sz w:val="22"/>
          <w:szCs w:val="22"/>
          <w:lang w:val="ro-RO"/>
        </w:rPr>
        <w:t>Criteriile de eligibilitate și formarea parteneriatului:</w:t>
      </w:r>
    </w:p>
    <w:p w14:paraId="69AF0A4F" w14:textId="35466C0C" w:rsidR="00F80979" w:rsidRPr="00F80979" w:rsidRDefault="00F80979" w:rsidP="00B14292">
      <w:pPr>
        <w:pStyle w:val="NormalWeb"/>
        <w:spacing w:before="0" w:beforeAutospacing="0" w:after="120" w:afterAutospacing="0"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F80979">
        <w:rPr>
          <w:rFonts w:ascii="Calibri" w:hAnsi="Calibri" w:cs="Calibri"/>
          <w:color w:val="000000"/>
          <w:sz w:val="22"/>
          <w:szCs w:val="22"/>
        </w:rPr>
        <w:t>În procesul de depunere a proiectului, echipa de implementare a beneficiat de sprijin din partea unui consultant care a oferit informații detaliate despre criteriile de eligibilitate și pașii necesari pentru încadrarea în cerințele programului. Consultanța a fost esențială pentru respectarea reglementărilor, de exemplu, interdicția utilizării centralelor pe lemne, precum și pentru completarea documentației necesare.</w:t>
      </w:r>
    </w:p>
    <w:p w14:paraId="3CA01849" w14:textId="174D2762" w:rsidR="00F80979" w:rsidRPr="00E531B6" w:rsidRDefault="00F80979" w:rsidP="00B14292">
      <w:pPr>
        <w:pStyle w:val="NormalWeb"/>
        <w:spacing w:before="0" w:beforeAutospacing="0" w:after="120" w:afterAutospacing="0" w:line="276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F80979">
        <w:rPr>
          <w:rFonts w:ascii="Calibri" w:hAnsi="Calibri" w:cs="Calibri"/>
          <w:color w:val="000000"/>
          <w:sz w:val="22"/>
          <w:szCs w:val="22"/>
        </w:rPr>
        <w:t>Sprijinul oferit de Autoritatea de Management (AM) și ADR Oltenia a fost apreciat, colaborarea fiind transparentă și eficientă. Procedura de depunere a fost finalizată în perioada aprilie-mai, iar clarificările necesare au fost oferite până în luna august, cu finalizarea procesului de contractare în luna noiembrie.</w:t>
      </w:r>
    </w:p>
    <w:p w14:paraId="62CB0E88" w14:textId="05802289" w:rsidR="007C6FF9" w:rsidRPr="001D05D0" w:rsidRDefault="007C6FF9" w:rsidP="00B14292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1D05D0">
        <w:rPr>
          <w:rFonts w:ascii="Calibri" w:hAnsi="Calibri" w:cs="Calibri"/>
          <w:sz w:val="22"/>
          <w:szCs w:val="22"/>
          <w:lang w:val="ro-RO"/>
        </w:rPr>
        <w:t>Proiectul nu a fost dezvoltat în parteneriat.</w:t>
      </w:r>
    </w:p>
    <w:p w14:paraId="2B9FBA95" w14:textId="62D9B9AC" w:rsidR="007C6FF9" w:rsidRPr="001D05D0" w:rsidRDefault="007C6FF9" w:rsidP="00B14292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1D05D0">
        <w:rPr>
          <w:rFonts w:ascii="Calibri" w:hAnsi="Calibri" w:cs="Calibri"/>
          <w:sz w:val="22"/>
          <w:szCs w:val="22"/>
          <w:lang w:val="ro-RO"/>
        </w:rPr>
        <w:t>În ceea ce privește criteriile de eligibilitate, nu au existat probleme</w:t>
      </w:r>
      <w:r w:rsidR="009D0112" w:rsidRPr="001D05D0">
        <w:rPr>
          <w:rFonts w:ascii="Calibri" w:hAnsi="Calibri" w:cs="Calibri"/>
          <w:sz w:val="22"/>
          <w:szCs w:val="22"/>
          <w:lang w:val="ro-RO"/>
        </w:rPr>
        <w:t>, însă a fost dificil să se încadreze pentru obținerea unui punctaj minim (raport-cost investiție, reducerea impusă de 60%). Este posibil să crească valoarea neeligibilă a proiectului, întrucât costurile au crescut mult.</w:t>
      </w:r>
    </w:p>
    <w:p w14:paraId="7F349F2A" w14:textId="0AA3FDA4" w:rsidR="007B6981" w:rsidRPr="001D05D0" w:rsidRDefault="001D05D0" w:rsidP="00B14292">
      <w:pPr>
        <w:widowControl w:val="0"/>
        <w:spacing w:after="120" w:line="276" w:lineRule="auto"/>
        <w:jc w:val="both"/>
        <w:rPr>
          <w:rFonts w:ascii="Calibri" w:hAnsi="Calibri" w:cs="Calibri"/>
          <w:b/>
          <w:bCs/>
          <w:sz w:val="22"/>
          <w:szCs w:val="22"/>
          <w:lang w:val="ro-RO"/>
        </w:rPr>
      </w:pPr>
      <w:r w:rsidRPr="001D05D0">
        <w:rPr>
          <w:rFonts w:ascii="Calibri" w:hAnsi="Calibri" w:cs="Calibri"/>
          <w:b/>
          <w:bCs/>
          <w:sz w:val="22"/>
          <w:szCs w:val="22"/>
          <w:lang w:val="ro-RO"/>
        </w:rPr>
        <w:t>Complementaritate:</w:t>
      </w:r>
    </w:p>
    <w:p w14:paraId="080BB823" w14:textId="77777777" w:rsidR="00643D86" w:rsidRDefault="00643D86" w:rsidP="00B14292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fr-FR"/>
        </w:rPr>
      </w:pPr>
      <w:r>
        <w:rPr>
          <w:rFonts w:ascii="Calibri" w:hAnsi="Calibri" w:cs="Calibri"/>
          <w:sz w:val="22"/>
          <w:szCs w:val="22"/>
          <w:lang w:val="fr-FR"/>
        </w:rPr>
        <w:t xml:space="preserve">Proiectul are o </w:t>
      </w:r>
      <w:r w:rsidRPr="001D05D0">
        <w:rPr>
          <w:rFonts w:ascii="Calibri" w:hAnsi="Calibri" w:cs="Calibri"/>
          <w:b/>
          <w:bCs/>
          <w:sz w:val="22"/>
          <w:szCs w:val="22"/>
          <w:lang w:val="fr-FR"/>
        </w:rPr>
        <w:t>contribuție la următoarele strategii naționale și regionale</w:t>
      </w:r>
      <w:r>
        <w:rPr>
          <w:rFonts w:ascii="Calibri" w:hAnsi="Calibri" w:cs="Calibri"/>
          <w:sz w:val="22"/>
          <w:szCs w:val="22"/>
          <w:lang w:val="fr-FR"/>
        </w:rPr>
        <w:t>:</w:t>
      </w:r>
    </w:p>
    <w:p w14:paraId="44A3CCBD" w14:textId="77777777" w:rsidR="00643D86" w:rsidRPr="00886A20" w:rsidRDefault="00643D86" w:rsidP="00B14292">
      <w:pPr>
        <w:pStyle w:val="ListParagraph"/>
        <w:widowControl w:val="0"/>
        <w:numPr>
          <w:ilvl w:val="0"/>
          <w:numId w:val="4"/>
        </w:numPr>
        <w:spacing w:after="120" w:line="276" w:lineRule="auto"/>
        <w:jc w:val="both"/>
        <w:rPr>
          <w:rFonts w:ascii="Calibri" w:hAnsi="Calibri" w:cs="Calibri"/>
          <w:sz w:val="22"/>
          <w:szCs w:val="22"/>
          <w:lang w:val="fr-FR"/>
        </w:rPr>
      </w:pPr>
      <w:r w:rsidRPr="00886A20">
        <w:rPr>
          <w:rFonts w:ascii="Calibri" w:hAnsi="Calibri" w:cs="Calibri"/>
          <w:sz w:val="22"/>
          <w:szCs w:val="22"/>
          <w:lang w:val="fr-FR"/>
        </w:rPr>
        <w:t>Strategia Guvernamentală pentru Dezvoltarea Sectorului Întreprinderilor Mici şi Mijlocii (IMM)</w:t>
      </w:r>
    </w:p>
    <w:p w14:paraId="457F0CB1" w14:textId="653FE747" w:rsidR="00355369" w:rsidRPr="00D516BB" w:rsidRDefault="00643D86" w:rsidP="00B14292">
      <w:pPr>
        <w:pStyle w:val="ListParagraph"/>
        <w:widowControl w:val="0"/>
        <w:numPr>
          <w:ilvl w:val="0"/>
          <w:numId w:val="4"/>
        </w:numPr>
        <w:spacing w:after="120" w:line="276" w:lineRule="auto"/>
        <w:jc w:val="both"/>
        <w:rPr>
          <w:rFonts w:ascii="Calibri" w:hAnsi="Calibri" w:cs="Calibri"/>
          <w:sz w:val="22"/>
          <w:szCs w:val="22"/>
          <w:lang w:val="fr-FR"/>
        </w:rPr>
      </w:pPr>
      <w:r w:rsidRPr="00886A20">
        <w:rPr>
          <w:rFonts w:ascii="Calibri" w:hAnsi="Calibri" w:cs="Calibri"/>
          <w:sz w:val="22"/>
          <w:szCs w:val="22"/>
          <w:lang w:val="fr-FR"/>
        </w:rPr>
        <w:t>Planul de Dezvoltare Regională Sud-Vest</w:t>
      </w:r>
    </w:p>
    <w:p w14:paraId="7EB65E7D" w14:textId="2AD82B28" w:rsidR="009008BF" w:rsidRPr="002327A0" w:rsidRDefault="009008BF" w:rsidP="00B14292">
      <w:pPr>
        <w:spacing w:line="276" w:lineRule="auto"/>
        <w:jc w:val="both"/>
        <w:rPr>
          <w:rFonts w:ascii="Calibri" w:hAnsi="Calibri" w:cs="Calibri"/>
          <w:color w:val="0070C0"/>
          <w:sz w:val="28"/>
          <w:szCs w:val="28"/>
        </w:rPr>
      </w:pPr>
      <w:r w:rsidRPr="002327A0">
        <w:rPr>
          <w:rFonts w:ascii="Calibri" w:hAnsi="Calibri" w:cs="Calibri"/>
          <w:color w:val="0070C0"/>
          <w:sz w:val="28"/>
          <w:szCs w:val="28"/>
        </w:rPr>
        <w:t>2. Implementarea proiectului</w:t>
      </w:r>
    </w:p>
    <w:p w14:paraId="2E2BF48F" w14:textId="77777777" w:rsidR="009008BF" w:rsidRDefault="009008BF" w:rsidP="00B14292">
      <w:pPr>
        <w:widowControl w:val="0"/>
        <w:numPr>
          <w:ilvl w:val="1"/>
          <w:numId w:val="2"/>
        </w:numPr>
        <w:spacing w:after="120" w:line="276" w:lineRule="auto"/>
        <w:jc w:val="both"/>
        <w:rPr>
          <w:rFonts w:ascii="Calibri" w:hAnsi="Calibri" w:cs="Calibri"/>
          <w:b/>
          <w:bCs/>
          <w:sz w:val="22"/>
          <w:szCs w:val="22"/>
          <w:lang w:val="ro-RO"/>
        </w:rPr>
      </w:pPr>
      <w:r w:rsidRPr="009008BF">
        <w:rPr>
          <w:rFonts w:ascii="Calibri" w:hAnsi="Calibri" w:cs="Calibri"/>
          <w:b/>
          <w:bCs/>
          <w:sz w:val="22"/>
          <w:szCs w:val="22"/>
          <w:lang w:val="ro-RO"/>
        </w:rPr>
        <w:t>Management și guvernanță internă</w:t>
      </w:r>
    </w:p>
    <w:p w14:paraId="33C3D08C" w14:textId="4941F6D5" w:rsidR="00B816E3" w:rsidRDefault="00B816E3" w:rsidP="00B14292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B816E3">
        <w:rPr>
          <w:rFonts w:ascii="Calibri" w:hAnsi="Calibri" w:cs="Calibri"/>
          <w:sz w:val="22"/>
          <w:szCs w:val="22"/>
          <w:lang w:val="ro-RO"/>
        </w:rPr>
        <w:t>Echipa de implementare a proiectului beneficiază de experiență în gestionarea de proiecte similar</w:t>
      </w:r>
      <w:r w:rsidR="000D0F54">
        <w:rPr>
          <w:rFonts w:ascii="Calibri" w:hAnsi="Calibri" w:cs="Calibri"/>
          <w:sz w:val="22"/>
          <w:szCs w:val="22"/>
          <w:lang w:val="ro-RO"/>
        </w:rPr>
        <w:t>e</w:t>
      </w:r>
      <w:r w:rsidRPr="00B816E3">
        <w:rPr>
          <w:rFonts w:ascii="Calibri" w:hAnsi="Calibri" w:cs="Calibri"/>
          <w:sz w:val="22"/>
          <w:szCs w:val="22"/>
          <w:lang w:val="ro-RO"/>
        </w:rPr>
        <w:t>, însă nu a accesat finanțări în perioada anterioară de programare.</w:t>
      </w:r>
    </w:p>
    <w:p w14:paraId="7F8E04E3" w14:textId="77777777" w:rsidR="009008BF" w:rsidRPr="009008BF" w:rsidRDefault="009008BF" w:rsidP="00B14292">
      <w:pPr>
        <w:widowControl w:val="0"/>
        <w:numPr>
          <w:ilvl w:val="1"/>
          <w:numId w:val="2"/>
        </w:numPr>
        <w:spacing w:after="120" w:line="276" w:lineRule="auto"/>
        <w:jc w:val="both"/>
        <w:rPr>
          <w:rFonts w:ascii="Calibri" w:hAnsi="Calibri" w:cs="Calibri"/>
          <w:b/>
          <w:bCs/>
          <w:sz w:val="22"/>
          <w:szCs w:val="22"/>
          <w:lang w:val="ro-RO"/>
        </w:rPr>
      </w:pPr>
      <w:r w:rsidRPr="009008BF">
        <w:rPr>
          <w:rFonts w:ascii="Calibri" w:hAnsi="Calibri" w:cs="Calibri"/>
          <w:b/>
          <w:bCs/>
          <w:sz w:val="22"/>
          <w:szCs w:val="22"/>
          <w:lang w:val="ro-RO"/>
        </w:rPr>
        <w:t>Principalele obstacole (externe și interne) și factori care au facilitat implementarea proiectului</w:t>
      </w:r>
    </w:p>
    <w:p w14:paraId="4F2E93B9" w14:textId="73FCEE12" w:rsidR="00622B0B" w:rsidRDefault="00622B0B" w:rsidP="00B14292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fr-FR"/>
        </w:rPr>
      </w:pPr>
      <w:r w:rsidRPr="00622B0B">
        <w:rPr>
          <w:rFonts w:ascii="Calibri" w:hAnsi="Calibri" w:cs="Calibri"/>
          <w:b/>
          <w:bCs/>
          <w:sz w:val="22"/>
          <w:szCs w:val="22"/>
          <w:lang w:val="ro-RO"/>
        </w:rPr>
        <w:t>Principalele obstacole</w:t>
      </w:r>
      <w:r w:rsidR="00B27AE7">
        <w:rPr>
          <w:rFonts w:ascii="Calibri" w:hAnsi="Calibri" w:cs="Calibri"/>
          <w:sz w:val="22"/>
          <w:szCs w:val="22"/>
          <w:lang w:val="ro-RO"/>
        </w:rPr>
        <w:t>: Nu este cazul</w:t>
      </w:r>
      <w:r w:rsidRPr="007322E6">
        <w:rPr>
          <w:rFonts w:ascii="Calibri" w:hAnsi="Calibri" w:cs="Calibri"/>
          <w:sz w:val="22"/>
          <w:szCs w:val="22"/>
          <w:lang w:val="fr-FR"/>
        </w:rPr>
        <w:t xml:space="preserve">. </w:t>
      </w:r>
    </w:p>
    <w:p w14:paraId="759F83EC" w14:textId="103ABBF9" w:rsidR="00372074" w:rsidRPr="00622B0B" w:rsidRDefault="00622B0B" w:rsidP="00B14292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fr-FR"/>
        </w:rPr>
      </w:pPr>
      <w:r w:rsidRPr="00622B0B">
        <w:rPr>
          <w:rFonts w:ascii="Calibri" w:hAnsi="Calibri" w:cs="Calibri"/>
          <w:b/>
          <w:bCs/>
          <w:sz w:val="22"/>
          <w:szCs w:val="22"/>
          <w:lang w:val="fr-FR"/>
        </w:rPr>
        <w:t>Principalul factor care facilitează implementarea</w:t>
      </w:r>
      <w:r>
        <w:rPr>
          <w:rFonts w:ascii="Calibri" w:hAnsi="Calibri" w:cs="Calibri"/>
          <w:sz w:val="22"/>
          <w:szCs w:val="22"/>
          <w:lang w:val="fr-FR"/>
        </w:rPr>
        <w:t xml:space="preserve"> este reprezentat de comunicarea eficientă cu AM.</w:t>
      </w:r>
    </w:p>
    <w:p w14:paraId="48C1450F" w14:textId="542379C6" w:rsidR="00E56EB1" w:rsidRPr="002327A0" w:rsidRDefault="00E56EB1" w:rsidP="00B14292">
      <w:pPr>
        <w:spacing w:line="276" w:lineRule="auto"/>
        <w:jc w:val="both"/>
        <w:rPr>
          <w:rFonts w:ascii="Calibri" w:hAnsi="Calibri" w:cs="Calibri"/>
          <w:color w:val="0070C0"/>
          <w:sz w:val="28"/>
          <w:szCs w:val="28"/>
          <w:lang w:val="ro-RO"/>
        </w:rPr>
      </w:pPr>
      <w:r w:rsidRPr="002327A0">
        <w:rPr>
          <w:rFonts w:ascii="Calibri" w:hAnsi="Calibri" w:cs="Calibri"/>
          <w:color w:val="0070C0"/>
          <w:sz w:val="28"/>
          <w:szCs w:val="28"/>
          <w:lang w:val="ro-RO"/>
        </w:rPr>
        <w:t>3. Rezultatele proiectului</w:t>
      </w:r>
    </w:p>
    <w:p w14:paraId="4785EC50" w14:textId="77777777" w:rsidR="00E56EB1" w:rsidRPr="00622B0B" w:rsidRDefault="00E56EB1" w:rsidP="00B14292">
      <w:pPr>
        <w:widowControl w:val="0"/>
        <w:numPr>
          <w:ilvl w:val="1"/>
          <w:numId w:val="3"/>
        </w:numPr>
        <w:spacing w:after="120" w:line="276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E56EB1">
        <w:rPr>
          <w:rFonts w:ascii="Calibri" w:hAnsi="Calibri" w:cs="Calibri"/>
          <w:b/>
          <w:bCs/>
          <w:sz w:val="22"/>
          <w:szCs w:val="22"/>
          <w:lang w:val="ro-RO"/>
        </w:rPr>
        <w:t xml:space="preserve">Activități principale </w:t>
      </w:r>
    </w:p>
    <w:p w14:paraId="6BA06753" w14:textId="67EBBFA2" w:rsidR="00622B0B" w:rsidRDefault="00622B0B" w:rsidP="00B14292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>
        <w:rPr>
          <w:rFonts w:ascii="Calibri" w:hAnsi="Calibri" w:cs="Calibri"/>
          <w:sz w:val="22"/>
          <w:szCs w:val="22"/>
          <w:lang w:val="ro-RO"/>
        </w:rPr>
        <w:t>Potrivit informațiilor cuprinse în cererea de finanțare, activitățile principale ale proiectului sunt reprezentate de:</w:t>
      </w:r>
    </w:p>
    <w:p w14:paraId="2B9337CC" w14:textId="77777777" w:rsidR="00A76794" w:rsidRDefault="00B36BA9" w:rsidP="00B14292">
      <w:pPr>
        <w:pStyle w:val="ListParagraph"/>
        <w:widowControl w:val="0"/>
        <w:numPr>
          <w:ilvl w:val="0"/>
          <w:numId w:val="4"/>
        </w:numPr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A76794">
        <w:rPr>
          <w:rFonts w:ascii="Calibri" w:hAnsi="Calibri" w:cs="Calibri"/>
          <w:sz w:val="22"/>
          <w:szCs w:val="22"/>
          <w:lang w:val="ro-RO"/>
        </w:rPr>
        <w:lastRenderedPageBreak/>
        <w:t>Elaborarea cererii de finantare si documentelor anexe pentru semnarea contractului de finantare;</w:t>
      </w:r>
    </w:p>
    <w:p w14:paraId="084A9C8F" w14:textId="30451FA9" w:rsidR="00A76794" w:rsidRDefault="00B36BA9" w:rsidP="00B14292">
      <w:pPr>
        <w:pStyle w:val="ListParagraph"/>
        <w:widowControl w:val="0"/>
        <w:numPr>
          <w:ilvl w:val="0"/>
          <w:numId w:val="4"/>
        </w:numPr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A76794">
        <w:rPr>
          <w:rFonts w:ascii="Calibri" w:hAnsi="Calibri" w:cs="Calibri"/>
          <w:sz w:val="22"/>
          <w:szCs w:val="22"/>
          <w:lang w:val="ro-RO"/>
        </w:rPr>
        <w:t>Elaborare documentati</w:t>
      </w:r>
      <w:r w:rsidR="00B14292">
        <w:rPr>
          <w:rFonts w:ascii="Calibri" w:hAnsi="Calibri" w:cs="Calibri"/>
          <w:sz w:val="22"/>
          <w:szCs w:val="22"/>
          <w:lang w:val="ro-RO"/>
        </w:rPr>
        <w:t>ei</w:t>
      </w:r>
      <w:r w:rsidRPr="00A76794">
        <w:rPr>
          <w:rFonts w:ascii="Calibri" w:hAnsi="Calibri" w:cs="Calibri"/>
          <w:sz w:val="22"/>
          <w:szCs w:val="22"/>
          <w:lang w:val="ro-RO"/>
        </w:rPr>
        <w:t xml:space="preserve"> de atribuire contracte de achizi</w:t>
      </w:r>
      <w:r w:rsidR="00B14292">
        <w:rPr>
          <w:rFonts w:ascii="Calibri" w:hAnsi="Calibri" w:cs="Calibri"/>
          <w:sz w:val="22"/>
          <w:szCs w:val="22"/>
          <w:lang w:val="ro-RO"/>
        </w:rPr>
        <w:t>ț</w:t>
      </w:r>
      <w:r w:rsidRPr="00A76794">
        <w:rPr>
          <w:rFonts w:ascii="Calibri" w:hAnsi="Calibri" w:cs="Calibri"/>
          <w:sz w:val="22"/>
          <w:szCs w:val="22"/>
          <w:lang w:val="ro-RO"/>
        </w:rPr>
        <w:t xml:space="preserve">ie </w:t>
      </w:r>
      <w:r w:rsidR="00B14292">
        <w:rPr>
          <w:rFonts w:ascii="Calibri" w:hAnsi="Calibri" w:cs="Calibri"/>
          <w:sz w:val="22"/>
          <w:szCs w:val="22"/>
          <w:lang w:val="ro-RO"/>
        </w:rPr>
        <w:t>ș</w:t>
      </w:r>
      <w:r w:rsidRPr="00A76794">
        <w:rPr>
          <w:rFonts w:ascii="Calibri" w:hAnsi="Calibri" w:cs="Calibri"/>
          <w:sz w:val="22"/>
          <w:szCs w:val="22"/>
          <w:lang w:val="ro-RO"/>
        </w:rPr>
        <w:t>i derulare proceduri de atribuire;</w:t>
      </w:r>
    </w:p>
    <w:p w14:paraId="0593A478" w14:textId="4139F967" w:rsidR="00A76794" w:rsidRDefault="00B36BA9" w:rsidP="00B14292">
      <w:pPr>
        <w:pStyle w:val="ListParagraph"/>
        <w:widowControl w:val="0"/>
        <w:numPr>
          <w:ilvl w:val="0"/>
          <w:numId w:val="4"/>
        </w:numPr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A76794">
        <w:rPr>
          <w:rFonts w:ascii="Calibri" w:hAnsi="Calibri" w:cs="Calibri"/>
          <w:sz w:val="22"/>
          <w:szCs w:val="22"/>
          <w:lang w:val="ro-RO"/>
        </w:rPr>
        <w:t>Execu</w:t>
      </w:r>
      <w:r w:rsidR="00B14292">
        <w:rPr>
          <w:rFonts w:ascii="Calibri" w:hAnsi="Calibri" w:cs="Calibri"/>
          <w:sz w:val="22"/>
          <w:szCs w:val="22"/>
          <w:lang w:val="ro-RO"/>
        </w:rPr>
        <w:t>ț</w:t>
      </w:r>
      <w:r w:rsidRPr="00A76794">
        <w:rPr>
          <w:rFonts w:ascii="Calibri" w:hAnsi="Calibri" w:cs="Calibri"/>
          <w:sz w:val="22"/>
          <w:szCs w:val="22"/>
          <w:lang w:val="ro-RO"/>
        </w:rPr>
        <w:t xml:space="preserve">ia </w:t>
      </w:r>
      <w:r w:rsidR="00B14292">
        <w:rPr>
          <w:rFonts w:ascii="Calibri" w:hAnsi="Calibri" w:cs="Calibri"/>
          <w:sz w:val="22"/>
          <w:szCs w:val="22"/>
          <w:lang w:val="ro-RO"/>
        </w:rPr>
        <w:t>ș</w:t>
      </w:r>
      <w:r w:rsidRPr="00A76794">
        <w:rPr>
          <w:rFonts w:ascii="Calibri" w:hAnsi="Calibri" w:cs="Calibri"/>
          <w:sz w:val="22"/>
          <w:szCs w:val="22"/>
          <w:lang w:val="ro-RO"/>
        </w:rPr>
        <w:t>i monitorizarea contractelor de achizi</w:t>
      </w:r>
      <w:r w:rsidR="00B14292">
        <w:rPr>
          <w:rFonts w:ascii="Calibri" w:hAnsi="Calibri" w:cs="Calibri"/>
          <w:sz w:val="22"/>
          <w:szCs w:val="22"/>
          <w:lang w:val="ro-RO"/>
        </w:rPr>
        <w:t>ț</w:t>
      </w:r>
      <w:r w:rsidRPr="00A76794">
        <w:rPr>
          <w:rFonts w:ascii="Calibri" w:hAnsi="Calibri" w:cs="Calibri"/>
          <w:sz w:val="22"/>
          <w:szCs w:val="22"/>
          <w:lang w:val="ro-RO"/>
        </w:rPr>
        <w:t>ie lucr</w:t>
      </w:r>
      <w:r w:rsidR="00B14292">
        <w:rPr>
          <w:rFonts w:ascii="Calibri" w:hAnsi="Calibri" w:cs="Calibri"/>
          <w:sz w:val="22"/>
          <w:szCs w:val="22"/>
          <w:lang w:val="ro-RO"/>
        </w:rPr>
        <w:t>ă</w:t>
      </w:r>
      <w:r w:rsidRPr="00A76794">
        <w:rPr>
          <w:rFonts w:ascii="Calibri" w:hAnsi="Calibri" w:cs="Calibri"/>
          <w:sz w:val="22"/>
          <w:szCs w:val="22"/>
          <w:lang w:val="ro-RO"/>
        </w:rPr>
        <w:t xml:space="preserve">ri, bunuri, servicii; </w:t>
      </w:r>
    </w:p>
    <w:p w14:paraId="22938B8A" w14:textId="37EFAB98" w:rsidR="00622B0B" w:rsidRPr="00A76794" w:rsidRDefault="00B36BA9" w:rsidP="00B14292">
      <w:pPr>
        <w:pStyle w:val="ListParagraph"/>
        <w:widowControl w:val="0"/>
        <w:numPr>
          <w:ilvl w:val="0"/>
          <w:numId w:val="4"/>
        </w:numPr>
        <w:spacing w:after="120" w:line="276" w:lineRule="auto"/>
        <w:contextualSpacing w:val="0"/>
        <w:jc w:val="both"/>
        <w:rPr>
          <w:rFonts w:ascii="Calibri" w:hAnsi="Calibri" w:cs="Calibri"/>
          <w:sz w:val="22"/>
          <w:szCs w:val="22"/>
          <w:lang w:val="ro-RO"/>
        </w:rPr>
      </w:pPr>
      <w:r w:rsidRPr="00A76794">
        <w:rPr>
          <w:rFonts w:ascii="Calibri" w:hAnsi="Calibri" w:cs="Calibri"/>
          <w:sz w:val="22"/>
          <w:szCs w:val="22"/>
          <w:lang w:val="ro-RO"/>
        </w:rPr>
        <w:t xml:space="preserve">Angajarea de personal </w:t>
      </w:r>
      <w:r w:rsidR="00B14292">
        <w:rPr>
          <w:rFonts w:ascii="Calibri" w:hAnsi="Calibri" w:cs="Calibri"/>
          <w:sz w:val="22"/>
          <w:szCs w:val="22"/>
          <w:lang w:val="ro-RO"/>
        </w:rPr>
        <w:t>ș</w:t>
      </w:r>
      <w:r w:rsidRPr="00A76794">
        <w:rPr>
          <w:rFonts w:ascii="Calibri" w:hAnsi="Calibri" w:cs="Calibri"/>
          <w:sz w:val="22"/>
          <w:szCs w:val="22"/>
          <w:lang w:val="ro-RO"/>
        </w:rPr>
        <w:t>i operarea investi</w:t>
      </w:r>
      <w:r w:rsidR="00B14292">
        <w:rPr>
          <w:rFonts w:ascii="Calibri" w:hAnsi="Calibri" w:cs="Calibri"/>
          <w:sz w:val="22"/>
          <w:szCs w:val="22"/>
          <w:lang w:val="ro-RO"/>
        </w:rPr>
        <w:t>ț</w:t>
      </w:r>
      <w:r w:rsidRPr="00A76794">
        <w:rPr>
          <w:rFonts w:ascii="Calibri" w:hAnsi="Calibri" w:cs="Calibri"/>
          <w:sz w:val="22"/>
          <w:szCs w:val="22"/>
          <w:lang w:val="ro-RO"/>
        </w:rPr>
        <w:t xml:space="preserve">iei </w:t>
      </w:r>
      <w:r w:rsidR="00B14292">
        <w:rPr>
          <w:rFonts w:ascii="Calibri" w:hAnsi="Calibri" w:cs="Calibri"/>
          <w:sz w:val="22"/>
          <w:szCs w:val="22"/>
          <w:lang w:val="ro-RO"/>
        </w:rPr>
        <w:t>î</w:t>
      </w:r>
      <w:r w:rsidRPr="00A76794">
        <w:rPr>
          <w:rFonts w:ascii="Calibri" w:hAnsi="Calibri" w:cs="Calibri"/>
          <w:sz w:val="22"/>
          <w:szCs w:val="22"/>
          <w:lang w:val="ro-RO"/>
        </w:rPr>
        <w:t>n condi</w:t>
      </w:r>
      <w:r w:rsidR="00B14292">
        <w:rPr>
          <w:rFonts w:ascii="Calibri" w:hAnsi="Calibri" w:cs="Calibri"/>
          <w:sz w:val="22"/>
          <w:szCs w:val="22"/>
          <w:lang w:val="ro-RO"/>
        </w:rPr>
        <w:t>ț</w:t>
      </w:r>
      <w:r w:rsidRPr="00A76794">
        <w:rPr>
          <w:rFonts w:ascii="Calibri" w:hAnsi="Calibri" w:cs="Calibri"/>
          <w:sz w:val="22"/>
          <w:szCs w:val="22"/>
          <w:lang w:val="ro-RO"/>
        </w:rPr>
        <w:t>ii optime</w:t>
      </w:r>
      <w:r w:rsidR="00B14292">
        <w:rPr>
          <w:rFonts w:ascii="Calibri" w:hAnsi="Calibri" w:cs="Calibri"/>
          <w:sz w:val="22"/>
          <w:szCs w:val="22"/>
          <w:lang w:val="ro-RO"/>
        </w:rPr>
        <w:t>.</w:t>
      </w:r>
    </w:p>
    <w:p w14:paraId="09561375" w14:textId="58FBBFA9" w:rsidR="00010876" w:rsidRPr="007A2307" w:rsidRDefault="00010876" w:rsidP="00B14292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7A2307">
        <w:rPr>
          <w:rFonts w:ascii="Calibri" w:hAnsi="Calibri" w:cs="Calibri"/>
          <w:sz w:val="22"/>
          <w:szCs w:val="22"/>
          <w:lang w:val="ro-RO"/>
        </w:rPr>
        <w:t xml:space="preserve">Contractul de finanțare a fost semnat în luna </w:t>
      </w:r>
      <w:r w:rsidR="00A76794">
        <w:rPr>
          <w:rFonts w:ascii="Calibri" w:hAnsi="Calibri" w:cs="Calibri"/>
          <w:sz w:val="22"/>
          <w:szCs w:val="22"/>
          <w:lang w:val="ro-RO"/>
        </w:rPr>
        <w:t>noiembrie</w:t>
      </w:r>
      <w:r w:rsidRPr="007A2307">
        <w:rPr>
          <w:rFonts w:ascii="Calibri" w:hAnsi="Calibri" w:cs="Calibri"/>
          <w:sz w:val="22"/>
          <w:szCs w:val="22"/>
          <w:lang w:val="ro-RO"/>
        </w:rPr>
        <w:t xml:space="preserve"> 2024, astfel că </w:t>
      </w:r>
      <w:r w:rsidR="00A76794">
        <w:rPr>
          <w:rFonts w:ascii="Calibri" w:hAnsi="Calibri" w:cs="Calibri"/>
          <w:sz w:val="22"/>
          <w:szCs w:val="22"/>
          <w:lang w:val="ro-RO"/>
        </w:rPr>
        <w:t xml:space="preserve">acesta se află într-o etapă incipientă de implementare. </w:t>
      </w:r>
      <w:r w:rsidR="00731B5D" w:rsidRPr="007A2307">
        <w:rPr>
          <w:rFonts w:ascii="Calibri" w:hAnsi="Calibri" w:cs="Calibri"/>
          <w:sz w:val="22"/>
          <w:szCs w:val="22"/>
          <w:lang w:val="ro-RO"/>
        </w:rPr>
        <w:t xml:space="preserve">În baza estimărilor actuale, beneficiarul  consideră </w:t>
      </w:r>
      <w:r w:rsidRPr="007A2307">
        <w:rPr>
          <w:rFonts w:ascii="Calibri" w:hAnsi="Calibri" w:cs="Calibri"/>
          <w:sz w:val="22"/>
          <w:szCs w:val="22"/>
          <w:lang w:val="ro-RO"/>
        </w:rPr>
        <w:t>c</w:t>
      </w:r>
      <w:r w:rsidR="00731B5D" w:rsidRPr="007A2307">
        <w:rPr>
          <w:rFonts w:ascii="Calibri" w:hAnsi="Calibri" w:cs="Calibri"/>
          <w:sz w:val="22"/>
          <w:szCs w:val="22"/>
          <w:lang w:val="ro-RO"/>
        </w:rPr>
        <w:t xml:space="preserve">ă </w:t>
      </w:r>
      <w:r w:rsidRPr="007A2307">
        <w:rPr>
          <w:rFonts w:ascii="Calibri" w:hAnsi="Calibri" w:cs="Calibri"/>
          <w:sz w:val="22"/>
          <w:szCs w:val="22"/>
          <w:lang w:val="ro-RO"/>
        </w:rPr>
        <w:t>se v</w:t>
      </w:r>
      <w:r w:rsidR="00731B5D" w:rsidRPr="007A2307">
        <w:rPr>
          <w:rFonts w:ascii="Calibri" w:hAnsi="Calibri" w:cs="Calibri"/>
          <w:sz w:val="22"/>
          <w:szCs w:val="22"/>
          <w:lang w:val="ro-RO"/>
        </w:rPr>
        <w:t>a</w:t>
      </w:r>
      <w:r w:rsidRPr="007A2307">
        <w:rPr>
          <w:rFonts w:ascii="Calibri" w:hAnsi="Calibri" w:cs="Calibri"/>
          <w:sz w:val="22"/>
          <w:szCs w:val="22"/>
          <w:lang w:val="ro-RO"/>
        </w:rPr>
        <w:t xml:space="preserve"> </w:t>
      </w:r>
      <w:r w:rsidR="00731B5D" w:rsidRPr="007A2307">
        <w:rPr>
          <w:rFonts w:ascii="Calibri" w:hAnsi="Calibri" w:cs="Calibri"/>
          <w:sz w:val="22"/>
          <w:szCs w:val="22"/>
          <w:lang w:val="ro-RO"/>
        </w:rPr>
        <w:t>î</w:t>
      </w:r>
      <w:r w:rsidRPr="007A2307">
        <w:rPr>
          <w:rFonts w:ascii="Calibri" w:hAnsi="Calibri" w:cs="Calibri"/>
          <w:sz w:val="22"/>
          <w:szCs w:val="22"/>
          <w:lang w:val="ro-RO"/>
        </w:rPr>
        <w:t xml:space="preserve">ncadra </w:t>
      </w:r>
      <w:r w:rsidR="00731B5D" w:rsidRPr="007A2307">
        <w:rPr>
          <w:rFonts w:ascii="Calibri" w:hAnsi="Calibri" w:cs="Calibri"/>
          <w:sz w:val="22"/>
          <w:szCs w:val="22"/>
          <w:lang w:val="ro-RO"/>
        </w:rPr>
        <w:t>î</w:t>
      </w:r>
      <w:r w:rsidRPr="007A2307">
        <w:rPr>
          <w:rFonts w:ascii="Calibri" w:hAnsi="Calibri" w:cs="Calibri"/>
          <w:sz w:val="22"/>
          <w:szCs w:val="22"/>
          <w:lang w:val="ro-RO"/>
        </w:rPr>
        <w:t>n termenul de implementare (</w:t>
      </w:r>
      <w:r w:rsidR="00A76794">
        <w:rPr>
          <w:rFonts w:ascii="Calibri" w:hAnsi="Calibri" w:cs="Calibri"/>
          <w:sz w:val="22"/>
          <w:szCs w:val="22"/>
          <w:lang w:val="ro-RO"/>
        </w:rPr>
        <w:t>24</w:t>
      </w:r>
      <w:r w:rsidRPr="007A2307">
        <w:rPr>
          <w:rFonts w:ascii="Calibri" w:hAnsi="Calibri" w:cs="Calibri"/>
          <w:sz w:val="22"/>
          <w:szCs w:val="22"/>
          <w:lang w:val="ro-RO"/>
        </w:rPr>
        <w:t xml:space="preserve"> luni)</w:t>
      </w:r>
      <w:r w:rsidR="00A76794">
        <w:rPr>
          <w:rFonts w:ascii="Calibri" w:hAnsi="Calibri" w:cs="Calibri"/>
          <w:sz w:val="22"/>
          <w:szCs w:val="22"/>
          <w:lang w:val="ro-RO"/>
        </w:rPr>
        <w:t xml:space="preserve"> și că obiectivele vor fi atinse</w:t>
      </w:r>
      <w:r w:rsidRPr="007A2307">
        <w:rPr>
          <w:rFonts w:ascii="Calibri" w:hAnsi="Calibri" w:cs="Calibri"/>
          <w:sz w:val="22"/>
          <w:szCs w:val="22"/>
          <w:lang w:val="ro-RO"/>
        </w:rPr>
        <w:t>.</w:t>
      </w:r>
    </w:p>
    <w:p w14:paraId="7157D121" w14:textId="77777777" w:rsidR="00E56EB1" w:rsidRPr="00E56EB1" w:rsidRDefault="00E56EB1" w:rsidP="00B14292">
      <w:pPr>
        <w:widowControl w:val="0"/>
        <w:numPr>
          <w:ilvl w:val="1"/>
          <w:numId w:val="3"/>
        </w:numPr>
        <w:spacing w:after="120" w:line="276" w:lineRule="auto"/>
        <w:jc w:val="both"/>
        <w:rPr>
          <w:rFonts w:ascii="Calibri" w:hAnsi="Calibri" w:cs="Calibri"/>
          <w:b/>
          <w:bCs/>
          <w:sz w:val="22"/>
          <w:szCs w:val="22"/>
          <w:lang w:val="fr-FR"/>
        </w:rPr>
      </w:pPr>
      <w:r w:rsidRPr="00E56EB1">
        <w:rPr>
          <w:rFonts w:ascii="Calibri" w:hAnsi="Calibri" w:cs="Calibri"/>
          <w:b/>
          <w:bCs/>
          <w:sz w:val="22"/>
          <w:szCs w:val="22"/>
          <w:lang w:val="fr-FR"/>
        </w:rPr>
        <w:t xml:space="preserve">Rezultate </w:t>
      </w:r>
    </w:p>
    <w:p w14:paraId="1EFE3CF6" w14:textId="438A16BC" w:rsidR="0045406C" w:rsidRDefault="0045406C" w:rsidP="00B14292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>
        <w:rPr>
          <w:rFonts w:ascii="Calibri" w:hAnsi="Calibri" w:cs="Calibri"/>
          <w:sz w:val="22"/>
          <w:szCs w:val="22"/>
          <w:lang w:val="ro-RO"/>
        </w:rPr>
        <w:t xml:space="preserve">Au fost propuși următorii </w:t>
      </w:r>
      <w:r w:rsidRPr="0045406C">
        <w:rPr>
          <w:rFonts w:ascii="Calibri" w:hAnsi="Calibri" w:cs="Calibri"/>
          <w:b/>
          <w:bCs/>
          <w:sz w:val="22"/>
          <w:szCs w:val="22"/>
          <w:lang w:val="ro-RO"/>
        </w:rPr>
        <w:t>indicatori de proiect</w:t>
      </w:r>
      <w:r>
        <w:rPr>
          <w:rFonts w:ascii="Calibri" w:hAnsi="Calibri" w:cs="Calibri"/>
          <w:sz w:val="22"/>
          <w:szCs w:val="22"/>
          <w:lang w:val="ro-RO"/>
        </w:rPr>
        <w:t>:</w:t>
      </w:r>
    </w:p>
    <w:p w14:paraId="59533035" w14:textId="77777777" w:rsidR="00470765" w:rsidRDefault="00BC297A" w:rsidP="00B14292">
      <w:pPr>
        <w:pStyle w:val="ListParagraph"/>
        <w:widowControl w:val="0"/>
        <w:numPr>
          <w:ilvl w:val="0"/>
          <w:numId w:val="4"/>
        </w:numPr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BC297A">
        <w:rPr>
          <w:rFonts w:ascii="Calibri" w:hAnsi="Calibri" w:cs="Calibri"/>
          <w:sz w:val="22"/>
          <w:szCs w:val="22"/>
          <w:lang w:val="ro-RO"/>
        </w:rPr>
        <w:t>RCO101_IMM-uri care investesc în competențe pentru specializare inteligentă, pentru tranziție industrială și antreprenoriat</w:t>
      </w:r>
    </w:p>
    <w:p w14:paraId="5CE4CCD2" w14:textId="07BEA75E" w:rsidR="00BC297A" w:rsidRPr="00470765" w:rsidRDefault="00BC297A" w:rsidP="00B14292">
      <w:pPr>
        <w:pStyle w:val="ListParagraph"/>
        <w:widowControl w:val="0"/>
        <w:numPr>
          <w:ilvl w:val="0"/>
          <w:numId w:val="4"/>
        </w:numPr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BC297A">
        <w:rPr>
          <w:rFonts w:ascii="Calibri" w:hAnsi="Calibri" w:cs="Calibri"/>
          <w:sz w:val="22"/>
          <w:szCs w:val="22"/>
          <w:lang w:val="ro-RO"/>
        </w:rPr>
        <w:t>RCR98_Angajati din IMM-uri care finalizeaza programe de formare a competentelor pentru specializare inteligenta, pentru tranzitie industriala si antreprenoriat (pe tip de</w:t>
      </w:r>
      <w:r w:rsidRPr="00470765">
        <w:rPr>
          <w:rFonts w:ascii="Calibri" w:hAnsi="Calibri" w:cs="Calibri"/>
          <w:sz w:val="22"/>
          <w:szCs w:val="22"/>
          <w:lang w:val="ro-RO"/>
        </w:rPr>
        <w:t>competente: tehnice, de management, de antreprenoriat, ecologice, altele)</w:t>
      </w:r>
      <w:r w:rsidR="00470765">
        <w:rPr>
          <w:rFonts w:ascii="Calibri" w:hAnsi="Calibri" w:cs="Calibri"/>
          <w:sz w:val="22"/>
          <w:szCs w:val="22"/>
          <w:lang w:val="ro-RO"/>
        </w:rPr>
        <w:t>. Țintă: 4 participanți</w:t>
      </w:r>
    </w:p>
    <w:p w14:paraId="77390370" w14:textId="1D3ED316" w:rsidR="00BC297A" w:rsidRPr="00470765" w:rsidRDefault="00BC297A" w:rsidP="00B14292">
      <w:pPr>
        <w:pStyle w:val="ListParagraph"/>
        <w:widowControl w:val="0"/>
        <w:numPr>
          <w:ilvl w:val="0"/>
          <w:numId w:val="4"/>
        </w:numPr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BC297A">
        <w:rPr>
          <w:rFonts w:ascii="Calibri" w:hAnsi="Calibri" w:cs="Calibri"/>
          <w:sz w:val="22"/>
          <w:szCs w:val="22"/>
          <w:lang w:val="ro-RO"/>
        </w:rPr>
        <w:t>RCR19_Întreprinderi cu cifră de afaceri crescută</w:t>
      </w:r>
      <w:r w:rsidR="00470765">
        <w:rPr>
          <w:rFonts w:ascii="Calibri" w:hAnsi="Calibri" w:cs="Calibri"/>
          <w:sz w:val="22"/>
          <w:szCs w:val="22"/>
          <w:lang w:val="ro-RO"/>
        </w:rPr>
        <w:t xml:space="preserve">. </w:t>
      </w:r>
      <w:r w:rsidRPr="00470765">
        <w:rPr>
          <w:rFonts w:ascii="Calibri" w:hAnsi="Calibri" w:cs="Calibri"/>
          <w:sz w:val="22"/>
          <w:szCs w:val="22"/>
          <w:lang w:val="ro-RO"/>
        </w:rPr>
        <w:t xml:space="preserve">Țintă: 1 </w:t>
      </w:r>
      <w:r w:rsidR="00470765">
        <w:rPr>
          <w:rFonts w:ascii="Calibri" w:hAnsi="Calibri" w:cs="Calibri"/>
          <w:sz w:val="22"/>
          <w:szCs w:val="22"/>
          <w:lang w:val="ro-RO"/>
        </w:rPr>
        <w:t>întreprinderi</w:t>
      </w:r>
    </w:p>
    <w:p w14:paraId="14A375E8" w14:textId="25A10526" w:rsidR="00BC297A" w:rsidRPr="00470765" w:rsidRDefault="00BC297A" w:rsidP="00B14292">
      <w:pPr>
        <w:pStyle w:val="ListParagraph"/>
        <w:widowControl w:val="0"/>
        <w:numPr>
          <w:ilvl w:val="0"/>
          <w:numId w:val="4"/>
        </w:numPr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BC297A">
        <w:rPr>
          <w:rFonts w:ascii="Calibri" w:hAnsi="Calibri" w:cs="Calibri"/>
          <w:sz w:val="22"/>
          <w:szCs w:val="22"/>
          <w:lang w:val="ro-RO"/>
        </w:rPr>
        <w:t>RCO01_Întreprinderi care beneficiază de sprijin</w:t>
      </w:r>
      <w:r w:rsidR="00470765">
        <w:rPr>
          <w:rFonts w:ascii="Calibri" w:hAnsi="Calibri" w:cs="Calibri"/>
          <w:sz w:val="22"/>
          <w:szCs w:val="22"/>
          <w:lang w:val="ro-RO"/>
        </w:rPr>
        <w:t xml:space="preserve">. </w:t>
      </w:r>
      <w:r w:rsidRPr="00470765">
        <w:rPr>
          <w:rFonts w:ascii="Calibri" w:hAnsi="Calibri" w:cs="Calibri"/>
          <w:sz w:val="22"/>
          <w:szCs w:val="22"/>
          <w:lang w:val="ro-RO"/>
        </w:rPr>
        <w:t>Țintă: 1</w:t>
      </w:r>
      <w:r w:rsidR="00470765">
        <w:rPr>
          <w:rFonts w:ascii="Calibri" w:hAnsi="Calibri" w:cs="Calibri"/>
          <w:sz w:val="22"/>
          <w:szCs w:val="22"/>
          <w:lang w:val="ro-RO"/>
        </w:rPr>
        <w:t xml:space="preserve"> întreprinderi</w:t>
      </w:r>
    </w:p>
    <w:p w14:paraId="71A679FB" w14:textId="4E54917C" w:rsidR="0045406C" w:rsidRPr="00470765" w:rsidRDefault="00BC297A" w:rsidP="00B14292">
      <w:pPr>
        <w:pStyle w:val="ListParagraph"/>
        <w:widowControl w:val="0"/>
        <w:numPr>
          <w:ilvl w:val="0"/>
          <w:numId w:val="4"/>
        </w:numPr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BC297A">
        <w:rPr>
          <w:rFonts w:ascii="Calibri" w:hAnsi="Calibri" w:cs="Calibri"/>
          <w:sz w:val="22"/>
          <w:szCs w:val="22"/>
          <w:lang w:val="ro-RO"/>
        </w:rPr>
        <w:t>RCO02_Întreprinderi care beneficiază de sprijin prin granturi</w:t>
      </w:r>
      <w:r w:rsidR="00470765">
        <w:rPr>
          <w:rFonts w:ascii="Calibri" w:hAnsi="Calibri" w:cs="Calibri"/>
          <w:sz w:val="22"/>
          <w:szCs w:val="22"/>
          <w:lang w:val="ro-RO"/>
        </w:rPr>
        <w:t xml:space="preserve">. </w:t>
      </w:r>
      <w:r w:rsidRPr="00470765">
        <w:rPr>
          <w:rFonts w:ascii="Calibri" w:hAnsi="Calibri" w:cs="Calibri"/>
          <w:sz w:val="22"/>
          <w:szCs w:val="22"/>
          <w:lang w:val="ro-RO"/>
        </w:rPr>
        <w:t>Țintă: 1 întreprind</w:t>
      </w:r>
      <w:r w:rsidR="00470765">
        <w:rPr>
          <w:rFonts w:ascii="Calibri" w:hAnsi="Calibri" w:cs="Calibri"/>
          <w:sz w:val="22"/>
          <w:szCs w:val="22"/>
          <w:lang w:val="ro-RO"/>
        </w:rPr>
        <w:t>eri.</w:t>
      </w:r>
    </w:p>
    <w:p w14:paraId="32AB81FA" w14:textId="77777777" w:rsidR="0045406C" w:rsidRDefault="0045406C" w:rsidP="00B14292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45406C">
        <w:rPr>
          <w:rFonts w:ascii="Calibri" w:hAnsi="Calibri" w:cs="Calibri"/>
          <w:b/>
          <w:bCs/>
          <w:sz w:val="22"/>
          <w:szCs w:val="22"/>
          <w:lang w:val="ro-RO"/>
        </w:rPr>
        <w:t>Indicatori suplimentari de realizare</w:t>
      </w:r>
      <w:r w:rsidRPr="0045406C">
        <w:rPr>
          <w:rFonts w:ascii="Calibri" w:hAnsi="Calibri" w:cs="Calibri"/>
          <w:sz w:val="22"/>
          <w:szCs w:val="22"/>
          <w:lang w:val="ro-RO"/>
        </w:rPr>
        <w:t xml:space="preserve">: </w:t>
      </w:r>
    </w:p>
    <w:p w14:paraId="62B1179B" w14:textId="2EE7486C" w:rsidR="00C76C59" w:rsidRPr="00C76C59" w:rsidRDefault="00C76C59" w:rsidP="00B14292">
      <w:pPr>
        <w:pStyle w:val="ListParagraph"/>
        <w:widowControl w:val="0"/>
        <w:numPr>
          <w:ilvl w:val="0"/>
          <w:numId w:val="4"/>
        </w:numPr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C76C59">
        <w:rPr>
          <w:rFonts w:ascii="Calibri" w:hAnsi="Calibri" w:cs="Calibri"/>
          <w:sz w:val="22"/>
          <w:szCs w:val="22"/>
          <w:lang w:val="ro-RO"/>
        </w:rPr>
        <w:t>Locuri de muncă create în entitățile care beneficiază de sprijin ( RCR 01</w:t>
      </w:r>
      <w:r>
        <w:rPr>
          <w:rFonts w:ascii="Calibri" w:hAnsi="Calibri" w:cs="Calibri"/>
          <w:sz w:val="22"/>
          <w:szCs w:val="22"/>
          <w:lang w:val="ro-RO"/>
        </w:rPr>
        <w:t xml:space="preserve">). </w:t>
      </w:r>
      <w:r w:rsidRPr="00C76C59">
        <w:rPr>
          <w:rFonts w:ascii="Calibri" w:hAnsi="Calibri" w:cs="Calibri"/>
          <w:sz w:val="22"/>
          <w:szCs w:val="22"/>
          <w:lang w:val="ro-RO"/>
        </w:rPr>
        <w:t>Țintă: 3 ENI anual</w:t>
      </w:r>
    </w:p>
    <w:p w14:paraId="3A8A042B" w14:textId="235E1B58" w:rsidR="00C76C59" w:rsidRPr="00C76C59" w:rsidRDefault="00C76C59" w:rsidP="00B14292">
      <w:pPr>
        <w:pStyle w:val="ListParagraph"/>
        <w:widowControl w:val="0"/>
        <w:numPr>
          <w:ilvl w:val="0"/>
          <w:numId w:val="4"/>
        </w:numPr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C76C59">
        <w:rPr>
          <w:rFonts w:ascii="Calibri" w:hAnsi="Calibri" w:cs="Calibri"/>
          <w:sz w:val="22"/>
          <w:szCs w:val="22"/>
          <w:lang w:val="ro-RO"/>
        </w:rPr>
        <w:t>Procese inovative (Nr.)</w:t>
      </w:r>
      <w:r>
        <w:rPr>
          <w:rFonts w:ascii="Calibri" w:hAnsi="Calibri" w:cs="Calibri"/>
          <w:sz w:val="22"/>
          <w:szCs w:val="22"/>
          <w:lang w:val="ro-RO"/>
        </w:rPr>
        <w:t>.</w:t>
      </w:r>
      <w:r w:rsidRPr="00C76C59">
        <w:rPr>
          <w:rFonts w:ascii="Calibri" w:hAnsi="Calibri" w:cs="Calibri"/>
          <w:sz w:val="22"/>
          <w:szCs w:val="22"/>
          <w:lang w:val="ro-RO"/>
        </w:rPr>
        <w:t xml:space="preserve"> Țintă: 1</w:t>
      </w:r>
      <w:r>
        <w:rPr>
          <w:rFonts w:ascii="Calibri" w:hAnsi="Calibri" w:cs="Calibri"/>
          <w:sz w:val="22"/>
          <w:szCs w:val="22"/>
          <w:lang w:val="ro-RO"/>
        </w:rPr>
        <w:t>.</w:t>
      </w:r>
      <w:r w:rsidRPr="00C76C59">
        <w:rPr>
          <w:rFonts w:ascii="Calibri" w:hAnsi="Calibri" w:cs="Calibri"/>
          <w:sz w:val="22"/>
          <w:szCs w:val="22"/>
          <w:lang w:val="ro-RO"/>
        </w:rPr>
        <w:t xml:space="preserve"> </w:t>
      </w:r>
    </w:p>
    <w:p w14:paraId="26BBF638" w14:textId="0EB3D0CE" w:rsidR="00C76C59" w:rsidRPr="00C76C59" w:rsidRDefault="00C76C59" w:rsidP="00B14292">
      <w:pPr>
        <w:pStyle w:val="ListParagraph"/>
        <w:widowControl w:val="0"/>
        <w:numPr>
          <w:ilvl w:val="0"/>
          <w:numId w:val="4"/>
        </w:numPr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C76C59">
        <w:rPr>
          <w:rFonts w:ascii="Calibri" w:hAnsi="Calibri" w:cs="Calibri"/>
          <w:sz w:val="22"/>
          <w:szCs w:val="22"/>
          <w:lang w:val="ro-RO"/>
        </w:rPr>
        <w:t>Servicii inovative (Nr.)</w:t>
      </w:r>
      <w:r>
        <w:rPr>
          <w:rFonts w:ascii="Calibri" w:hAnsi="Calibri" w:cs="Calibri"/>
          <w:sz w:val="22"/>
          <w:szCs w:val="22"/>
          <w:lang w:val="ro-RO"/>
        </w:rPr>
        <w:t xml:space="preserve">. </w:t>
      </w:r>
      <w:r w:rsidRPr="00C76C59">
        <w:rPr>
          <w:rFonts w:ascii="Calibri" w:hAnsi="Calibri" w:cs="Calibri"/>
          <w:sz w:val="22"/>
          <w:szCs w:val="22"/>
          <w:lang w:val="ro-RO"/>
        </w:rPr>
        <w:t xml:space="preserve">Țintă: </w:t>
      </w:r>
      <w:r>
        <w:rPr>
          <w:rFonts w:ascii="Calibri" w:hAnsi="Calibri" w:cs="Calibri"/>
          <w:sz w:val="22"/>
          <w:szCs w:val="22"/>
          <w:lang w:val="ro-RO"/>
        </w:rPr>
        <w:t>1</w:t>
      </w:r>
      <w:r w:rsidRPr="00C76C59">
        <w:rPr>
          <w:rFonts w:ascii="Calibri" w:hAnsi="Calibri" w:cs="Calibri"/>
          <w:sz w:val="22"/>
          <w:szCs w:val="22"/>
          <w:lang w:val="ro-RO"/>
        </w:rPr>
        <w:t>.</w:t>
      </w:r>
    </w:p>
    <w:p w14:paraId="4FD4BD19" w14:textId="54D1C65D" w:rsidR="0045406C" w:rsidRPr="00C76C59" w:rsidRDefault="00C76C59" w:rsidP="00B14292">
      <w:pPr>
        <w:pStyle w:val="ListParagraph"/>
        <w:widowControl w:val="0"/>
        <w:numPr>
          <w:ilvl w:val="0"/>
          <w:numId w:val="4"/>
        </w:numPr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C76C59">
        <w:rPr>
          <w:rFonts w:ascii="Calibri" w:hAnsi="Calibri" w:cs="Calibri"/>
          <w:sz w:val="22"/>
          <w:szCs w:val="22"/>
          <w:lang w:val="ro-RO"/>
        </w:rPr>
        <w:t>Participări la târguri și evenimente externe</w:t>
      </w:r>
      <w:r>
        <w:rPr>
          <w:rFonts w:ascii="Calibri" w:hAnsi="Calibri" w:cs="Calibri"/>
          <w:sz w:val="22"/>
          <w:szCs w:val="22"/>
          <w:lang w:val="ro-RO"/>
        </w:rPr>
        <w:t xml:space="preserve">. </w:t>
      </w:r>
      <w:r w:rsidRPr="00C76C59">
        <w:rPr>
          <w:rFonts w:ascii="Calibri" w:hAnsi="Calibri" w:cs="Calibri"/>
          <w:sz w:val="22"/>
          <w:szCs w:val="22"/>
          <w:lang w:val="ro-RO"/>
        </w:rPr>
        <w:t>Țintă: 1</w:t>
      </w:r>
      <w:r>
        <w:rPr>
          <w:rFonts w:ascii="Calibri" w:hAnsi="Calibri" w:cs="Calibri"/>
          <w:sz w:val="22"/>
          <w:szCs w:val="22"/>
          <w:lang w:val="ro-RO"/>
        </w:rPr>
        <w:t>.</w:t>
      </w:r>
    </w:p>
    <w:p w14:paraId="7F6E73F8" w14:textId="67A0CDA6" w:rsidR="00010876" w:rsidRPr="0045406C" w:rsidRDefault="00010876" w:rsidP="00B14292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45406C">
        <w:rPr>
          <w:rFonts w:ascii="Calibri" w:hAnsi="Calibri" w:cs="Calibri"/>
          <w:sz w:val="22"/>
          <w:szCs w:val="22"/>
          <w:lang w:val="ro-RO"/>
        </w:rPr>
        <w:t xml:space="preserve">Este prea devreme pentru a vorbi de îndeplinirea obiectivelor și indicatorilor, însă până la finalizarea proiectului, </w:t>
      </w:r>
      <w:r w:rsidR="0045406C">
        <w:rPr>
          <w:rFonts w:ascii="Calibri" w:hAnsi="Calibri" w:cs="Calibri"/>
          <w:sz w:val="22"/>
          <w:szCs w:val="22"/>
          <w:lang w:val="ro-RO"/>
        </w:rPr>
        <w:t>se anticipează că acestea vor fi</w:t>
      </w:r>
      <w:r w:rsidRPr="0045406C">
        <w:rPr>
          <w:rFonts w:ascii="Calibri" w:hAnsi="Calibri" w:cs="Calibri"/>
          <w:sz w:val="22"/>
          <w:szCs w:val="22"/>
          <w:lang w:val="ro-RO"/>
        </w:rPr>
        <w:t xml:space="preserve"> îndeplinite.</w:t>
      </w:r>
    </w:p>
    <w:p w14:paraId="0583BE2A" w14:textId="7A031095" w:rsidR="00E56EB1" w:rsidRPr="0045406C" w:rsidRDefault="00517588" w:rsidP="00B14292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45406C">
        <w:rPr>
          <w:rFonts w:ascii="Calibri" w:hAnsi="Calibri" w:cs="Calibri"/>
          <w:sz w:val="22"/>
          <w:szCs w:val="22"/>
          <w:lang w:val="ro-RO"/>
        </w:rPr>
        <w:t xml:space="preserve">Beneficiarul consideră că </w:t>
      </w:r>
      <w:r w:rsidR="00E56EB1" w:rsidRPr="0045406C">
        <w:rPr>
          <w:rFonts w:ascii="Calibri" w:hAnsi="Calibri" w:cs="Calibri"/>
          <w:sz w:val="22"/>
          <w:szCs w:val="22"/>
          <w:lang w:val="ro-RO"/>
        </w:rPr>
        <w:t xml:space="preserve">aceleași rezultate ca cele obținute din implementarea proiectului </w:t>
      </w:r>
      <w:r w:rsidRPr="0045406C">
        <w:rPr>
          <w:rFonts w:ascii="Calibri" w:hAnsi="Calibri" w:cs="Calibri"/>
          <w:sz w:val="22"/>
          <w:szCs w:val="22"/>
          <w:lang w:val="ro-RO"/>
        </w:rPr>
        <w:t>nu</w:t>
      </w:r>
      <w:r w:rsidR="00E56EB1" w:rsidRPr="0045406C">
        <w:rPr>
          <w:rFonts w:ascii="Calibri" w:hAnsi="Calibri" w:cs="Calibri"/>
          <w:sz w:val="22"/>
          <w:szCs w:val="22"/>
          <w:lang w:val="ro-RO"/>
        </w:rPr>
        <w:t xml:space="preserve"> </w:t>
      </w:r>
      <w:r w:rsidRPr="0045406C">
        <w:rPr>
          <w:rFonts w:ascii="Calibri" w:hAnsi="Calibri" w:cs="Calibri"/>
          <w:sz w:val="22"/>
          <w:szCs w:val="22"/>
          <w:lang w:val="ro-RO"/>
        </w:rPr>
        <w:t>ar</w:t>
      </w:r>
      <w:r w:rsidR="00E56EB1" w:rsidRPr="0045406C">
        <w:rPr>
          <w:rFonts w:ascii="Calibri" w:hAnsi="Calibri" w:cs="Calibri"/>
          <w:sz w:val="22"/>
          <w:szCs w:val="22"/>
          <w:lang w:val="ro-RO"/>
        </w:rPr>
        <w:t xml:space="preserve"> putea fi obținute cu costuri mai mici</w:t>
      </w:r>
      <w:r w:rsidR="00627C45">
        <w:rPr>
          <w:rFonts w:ascii="Calibri" w:hAnsi="Calibri" w:cs="Calibri"/>
          <w:sz w:val="22"/>
          <w:szCs w:val="22"/>
          <w:lang w:val="ro-RO"/>
        </w:rPr>
        <w:t xml:space="preserve"> și nici că investiția ar mai fi fost realizată în lipsa existenței finanțărilor.</w:t>
      </w:r>
    </w:p>
    <w:p w14:paraId="316A7DF5" w14:textId="791C7DAD" w:rsidR="00517588" w:rsidRPr="0045406C" w:rsidRDefault="00517588" w:rsidP="00B14292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45406C">
        <w:rPr>
          <w:rFonts w:ascii="Calibri" w:hAnsi="Calibri" w:cs="Calibri"/>
          <w:sz w:val="22"/>
          <w:szCs w:val="22"/>
          <w:lang w:val="ro-RO"/>
        </w:rPr>
        <w:t>Potrivit informațiilor furnizate prin cerer</w:t>
      </w:r>
      <w:r w:rsidR="0045406C">
        <w:rPr>
          <w:rFonts w:ascii="Calibri" w:hAnsi="Calibri" w:cs="Calibri"/>
          <w:sz w:val="22"/>
          <w:szCs w:val="22"/>
          <w:lang w:val="ro-RO"/>
        </w:rPr>
        <w:t>e</w:t>
      </w:r>
      <w:r w:rsidRPr="0045406C">
        <w:rPr>
          <w:rFonts w:ascii="Calibri" w:hAnsi="Calibri" w:cs="Calibri"/>
          <w:sz w:val="22"/>
          <w:szCs w:val="22"/>
          <w:lang w:val="ro-RO"/>
        </w:rPr>
        <w:t xml:space="preserve">a de finanțare, proiectul va contribui la adoptarea de noi tehnologii, </w:t>
      </w:r>
      <w:r w:rsidR="00B2787B" w:rsidRPr="00B2787B">
        <w:rPr>
          <w:rFonts w:ascii="Calibri" w:hAnsi="Calibri" w:cs="Calibri"/>
          <w:sz w:val="22"/>
          <w:szCs w:val="22"/>
          <w:lang w:val="ro-RO"/>
        </w:rPr>
        <w:t>oferite de dot</w:t>
      </w:r>
      <w:r w:rsidR="00B2787B">
        <w:rPr>
          <w:rFonts w:ascii="Calibri" w:hAnsi="Calibri" w:cs="Calibri"/>
          <w:sz w:val="22"/>
          <w:szCs w:val="22"/>
          <w:lang w:val="ro-RO"/>
        </w:rPr>
        <w:t>ă</w:t>
      </w:r>
      <w:r w:rsidR="00B2787B" w:rsidRPr="00B2787B">
        <w:rPr>
          <w:rFonts w:ascii="Calibri" w:hAnsi="Calibri" w:cs="Calibri"/>
          <w:sz w:val="22"/>
          <w:szCs w:val="22"/>
          <w:lang w:val="ro-RO"/>
        </w:rPr>
        <w:t>rile achizi</w:t>
      </w:r>
      <w:r w:rsidR="00B2787B">
        <w:rPr>
          <w:rFonts w:ascii="Calibri" w:hAnsi="Calibri" w:cs="Calibri"/>
          <w:sz w:val="22"/>
          <w:szCs w:val="22"/>
          <w:lang w:val="ro-RO"/>
        </w:rPr>
        <w:t>ț</w:t>
      </w:r>
      <w:r w:rsidR="00B2787B" w:rsidRPr="00B2787B">
        <w:rPr>
          <w:rFonts w:ascii="Calibri" w:hAnsi="Calibri" w:cs="Calibri"/>
          <w:sz w:val="22"/>
          <w:szCs w:val="22"/>
          <w:lang w:val="ro-RO"/>
        </w:rPr>
        <w:t>ionate (ciub</w:t>
      </w:r>
      <w:r w:rsidR="00B2787B">
        <w:rPr>
          <w:rFonts w:ascii="Calibri" w:hAnsi="Calibri" w:cs="Calibri"/>
          <w:sz w:val="22"/>
          <w:szCs w:val="22"/>
          <w:lang w:val="ro-RO"/>
        </w:rPr>
        <w:t>ă</w:t>
      </w:r>
      <w:r w:rsidR="00B2787B" w:rsidRPr="00B2787B">
        <w:rPr>
          <w:rFonts w:ascii="Calibri" w:hAnsi="Calibri" w:cs="Calibri"/>
          <w:sz w:val="22"/>
          <w:szCs w:val="22"/>
          <w:lang w:val="ro-RO"/>
        </w:rPr>
        <w:t>r, saun</w:t>
      </w:r>
      <w:r w:rsidR="00B2787B">
        <w:rPr>
          <w:rFonts w:ascii="Calibri" w:hAnsi="Calibri" w:cs="Calibri"/>
          <w:sz w:val="22"/>
          <w:szCs w:val="22"/>
          <w:lang w:val="ro-RO"/>
        </w:rPr>
        <w:t>ă</w:t>
      </w:r>
      <w:r w:rsidR="00B2787B" w:rsidRPr="00B2787B">
        <w:rPr>
          <w:rFonts w:ascii="Calibri" w:hAnsi="Calibri" w:cs="Calibri"/>
          <w:sz w:val="22"/>
          <w:szCs w:val="22"/>
          <w:lang w:val="ro-RO"/>
        </w:rPr>
        <w:t>, consol</w:t>
      </w:r>
      <w:r w:rsidR="00B2787B">
        <w:rPr>
          <w:rFonts w:ascii="Calibri" w:hAnsi="Calibri" w:cs="Calibri"/>
          <w:sz w:val="22"/>
          <w:szCs w:val="22"/>
          <w:lang w:val="ro-RO"/>
        </w:rPr>
        <w:t>ă</w:t>
      </w:r>
      <w:r w:rsidR="00B2787B" w:rsidRPr="00B2787B">
        <w:rPr>
          <w:rFonts w:ascii="Calibri" w:hAnsi="Calibri" w:cs="Calibri"/>
          <w:sz w:val="22"/>
          <w:szCs w:val="22"/>
          <w:lang w:val="ro-RO"/>
        </w:rPr>
        <w:t xml:space="preserve"> pentru jocuri recreative, tablete)</w:t>
      </w:r>
      <w:r w:rsidR="0045406C" w:rsidRPr="0045406C">
        <w:rPr>
          <w:rFonts w:ascii="Calibri" w:hAnsi="Calibri" w:cs="Calibri"/>
          <w:sz w:val="22"/>
          <w:szCs w:val="22"/>
          <w:lang w:val="ro-RO"/>
        </w:rPr>
        <w:t>.</w:t>
      </w:r>
    </w:p>
    <w:p w14:paraId="2A2307E2" w14:textId="77777777" w:rsidR="00E56EB1" w:rsidRPr="00E56EB1" w:rsidRDefault="00E56EB1" w:rsidP="00B14292">
      <w:pPr>
        <w:widowControl w:val="0"/>
        <w:numPr>
          <w:ilvl w:val="1"/>
          <w:numId w:val="3"/>
        </w:numPr>
        <w:spacing w:after="120" w:line="276" w:lineRule="auto"/>
        <w:jc w:val="both"/>
        <w:rPr>
          <w:rFonts w:ascii="Calibri" w:hAnsi="Calibri" w:cs="Calibri"/>
          <w:b/>
          <w:bCs/>
          <w:sz w:val="22"/>
          <w:szCs w:val="22"/>
          <w:lang w:val="ro-RO"/>
        </w:rPr>
      </w:pPr>
      <w:r w:rsidRPr="00E56EB1">
        <w:rPr>
          <w:rFonts w:ascii="Calibri" w:hAnsi="Calibri" w:cs="Calibri"/>
          <w:b/>
          <w:bCs/>
          <w:sz w:val="22"/>
          <w:szCs w:val="22"/>
          <w:lang w:val="ro-RO"/>
        </w:rPr>
        <w:t>Efecte neintenționate</w:t>
      </w:r>
    </w:p>
    <w:p w14:paraId="4AF6D1DA" w14:textId="52897AB8" w:rsidR="00764548" w:rsidRPr="0045406C" w:rsidRDefault="009256BF" w:rsidP="00F41598">
      <w:pPr>
        <w:widowControl w:val="0"/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>
        <w:rPr>
          <w:rFonts w:ascii="Calibri" w:hAnsi="Calibri" w:cs="Calibri"/>
          <w:sz w:val="22"/>
          <w:szCs w:val="22"/>
          <w:lang w:val="ro-RO"/>
        </w:rPr>
        <w:t>Dezvoltarea infrastructurii de turism locale și creșterea atractivității zonei.</w:t>
      </w:r>
    </w:p>
    <w:p w14:paraId="7A6DCA54" w14:textId="66657524" w:rsidR="00372074" w:rsidRPr="00372074" w:rsidRDefault="00372074" w:rsidP="00372074">
      <w:pPr>
        <w:spacing w:line="276" w:lineRule="auto"/>
        <w:jc w:val="both"/>
        <w:rPr>
          <w:rFonts w:ascii="Calibri" w:hAnsi="Calibri" w:cs="Calibri"/>
          <w:color w:val="0070C0"/>
          <w:sz w:val="28"/>
          <w:szCs w:val="28"/>
          <w:lang w:val="ro-RO"/>
        </w:rPr>
      </w:pPr>
      <w:r>
        <w:rPr>
          <w:rFonts w:ascii="Calibri" w:hAnsi="Calibri" w:cs="Calibri"/>
          <w:color w:val="0070C0"/>
          <w:sz w:val="28"/>
          <w:szCs w:val="28"/>
          <w:lang w:val="ro-RO"/>
        </w:rPr>
        <w:t>4</w:t>
      </w:r>
      <w:r w:rsidRPr="00372074">
        <w:rPr>
          <w:rFonts w:ascii="Calibri" w:hAnsi="Calibri" w:cs="Calibri"/>
          <w:color w:val="0070C0"/>
          <w:sz w:val="28"/>
          <w:szCs w:val="28"/>
          <w:lang w:val="ro-RO"/>
        </w:rPr>
        <w:t xml:space="preserve">. Teoria schimbării pentru proiectul cod SMIS </w:t>
      </w:r>
      <w:r w:rsidR="001D1A00">
        <w:rPr>
          <w:rFonts w:ascii="Calibri" w:hAnsi="Calibri" w:cs="Calibri"/>
          <w:color w:val="0070C0"/>
          <w:sz w:val="28"/>
          <w:szCs w:val="28"/>
          <w:lang w:val="ro-RO"/>
        </w:rPr>
        <w:t>324207</w:t>
      </w:r>
    </w:p>
    <w:p w14:paraId="3FDA6C86" w14:textId="77777777" w:rsidR="00764548" w:rsidRDefault="00764548" w:rsidP="00C432F9">
      <w:pPr>
        <w:widowControl w:val="0"/>
        <w:spacing w:after="120" w:line="276" w:lineRule="auto"/>
        <w:jc w:val="both"/>
        <w:rPr>
          <w:rFonts w:ascii="Calibri" w:hAnsi="Calibri" w:cs="Calibri"/>
          <w:color w:val="000000" w:themeColor="text1"/>
          <w:sz w:val="22"/>
          <w:szCs w:val="22"/>
          <w:lang w:val="ro-RO"/>
        </w:rPr>
        <w:sectPr w:rsidR="00764548">
          <w:headerReference w:type="default" r:id="rId8"/>
          <w:footerReference w:type="default" r:id="rId9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516885BB" w14:textId="620065CC" w:rsidR="002F7FF6" w:rsidRPr="00C432F9" w:rsidRDefault="00DE2B9C" w:rsidP="00C432F9">
      <w:pPr>
        <w:widowControl w:val="0"/>
        <w:spacing w:after="120" w:line="276" w:lineRule="auto"/>
        <w:jc w:val="both"/>
        <w:rPr>
          <w:rFonts w:ascii="Calibri" w:hAnsi="Calibri" w:cs="Calibri"/>
          <w:color w:val="000000" w:themeColor="text1"/>
          <w:sz w:val="22"/>
          <w:szCs w:val="22"/>
          <w:lang w:val="ro-RO"/>
        </w:rPr>
      </w:pPr>
      <w:r w:rsidRPr="00DE2B9C">
        <w:rPr>
          <w:rFonts w:ascii="Calibri" w:hAnsi="Calibri" w:cs="Calibri"/>
          <w:noProof/>
          <w:color w:val="000000" w:themeColor="text1"/>
          <w:sz w:val="22"/>
          <w:szCs w:val="22"/>
          <w:lang w:val="ro-RO"/>
        </w:rPr>
        <w:lastRenderedPageBreak/>
        <w:drawing>
          <wp:inline distT="0" distB="0" distL="0" distR="0" wp14:anchorId="444E1B9A" wp14:editId="3FE881A7">
            <wp:extent cx="8229600" cy="2277745"/>
            <wp:effectExtent l="0" t="0" r="0" b="0"/>
            <wp:docPr id="258806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880612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2277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F7FF6" w:rsidRPr="00C432F9" w:rsidSect="00764548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15CF31" w14:textId="77777777" w:rsidR="003C736C" w:rsidRDefault="003C736C" w:rsidP="008817C3">
      <w:pPr>
        <w:spacing w:after="0" w:line="240" w:lineRule="auto"/>
      </w:pPr>
      <w:r>
        <w:separator/>
      </w:r>
    </w:p>
  </w:endnote>
  <w:endnote w:type="continuationSeparator" w:id="0">
    <w:p w14:paraId="03EBDE63" w14:textId="77777777" w:rsidR="003C736C" w:rsidRDefault="003C736C" w:rsidP="008817C3">
      <w:pPr>
        <w:spacing w:after="0" w:line="240" w:lineRule="auto"/>
      </w:pPr>
      <w:r>
        <w:continuationSeparator/>
      </w:r>
    </w:p>
  </w:endnote>
  <w:endnote w:type="continuationNotice" w:id="1">
    <w:p w14:paraId="658B7CB3" w14:textId="77777777" w:rsidR="003C736C" w:rsidRDefault="003C736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Eastman Roman Trial">
    <w:altName w:val="Calibri"/>
    <w:panose1 w:val="00000000000000000000"/>
    <w:charset w:val="00"/>
    <w:family w:val="modern"/>
    <w:notTrueType/>
    <w:pitch w:val="variable"/>
    <w:sig w:usb0="800002A7" w:usb1="40000003" w:usb2="00000000" w:usb3="00000000" w:csb0="0000009F" w:csb1="00000000"/>
  </w:font>
  <w:font w:name="Eastman Roman Trial Extrabold">
    <w:altName w:val="Calibri"/>
    <w:panose1 w:val="00000000000000000000"/>
    <w:charset w:val="00"/>
    <w:family w:val="modern"/>
    <w:notTrueType/>
    <w:pitch w:val="variable"/>
    <w:sig w:usb0="800002A7" w:usb1="4000000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710438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D1AB7EC" w14:textId="1F114F0D" w:rsidR="008817C3" w:rsidRDefault="00161D03" w:rsidP="005D6B4C">
        <w:pPr>
          <w:pStyle w:val="Footer"/>
          <w:jc w:val="right"/>
        </w:pPr>
        <w:r>
          <w:rPr>
            <w:rFonts w:ascii="Eastman Roman Trial" w:hAnsi="Eastman Roman Trial" w:cstheme="minorHAnsi"/>
            <w:noProof/>
            <w:sz w:val="28"/>
            <w:szCs w:val="28"/>
            <w:lang w:val="ro-RO"/>
          </w:rPr>
          <w:drawing>
            <wp:anchor distT="0" distB="0" distL="114300" distR="114300" simplePos="0" relativeHeight="251658243" behindDoc="0" locked="0" layoutInCell="1" allowOverlap="1" wp14:anchorId="7612725F" wp14:editId="51B2F8E9">
              <wp:simplePos x="0" y="0"/>
              <wp:positionH relativeFrom="margin">
                <wp:posOffset>-784860</wp:posOffset>
              </wp:positionH>
              <wp:positionV relativeFrom="margin">
                <wp:posOffset>7434580</wp:posOffset>
              </wp:positionV>
              <wp:extent cx="7490460" cy="1051560"/>
              <wp:effectExtent l="0" t="0" r="0" b="0"/>
              <wp:wrapSquare wrapText="bothSides"/>
              <wp:docPr id="940028845" name="Picture 1" descr="A colorful logo on a black background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940028845" name="Picture 1" descr="A colorful logo on a black background&#10;&#10;Description automatically generated"/>
                      <pic:cNvPicPr/>
                    </pic:nvPicPr>
                    <pic:blipFill rotWithShape="1"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b="23862"/>
                      <a:stretch/>
                    </pic:blipFill>
                    <pic:spPr bwMode="auto">
                      <a:xfrm>
                        <a:off x="0" y="0"/>
                        <a:ext cx="7490460" cy="1051560"/>
                      </a:xfrm>
                      <a:prstGeom prst="rect">
                        <a:avLst/>
                      </a:prstGeom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261D8B">
          <w:rPr>
            <w:rFonts w:ascii="Eastman Roman Trial" w:hAnsi="Eastman Roman Trial" w:cstheme="minorHAnsi"/>
            <w:noProof/>
            <w:sz w:val="28"/>
            <w:szCs w:val="28"/>
            <w:lang w:val="ro-RO"/>
          </w:rPr>
          <w:drawing>
            <wp:anchor distT="0" distB="0" distL="114300" distR="114300" simplePos="0" relativeHeight="251658244" behindDoc="0" locked="0" layoutInCell="1" allowOverlap="1" wp14:anchorId="2267047E" wp14:editId="50F73A05">
              <wp:simplePos x="0" y="0"/>
              <wp:positionH relativeFrom="margin">
                <wp:align>center</wp:align>
              </wp:positionH>
              <wp:positionV relativeFrom="margin">
                <wp:posOffset>8513445</wp:posOffset>
              </wp:positionV>
              <wp:extent cx="7440930" cy="259080"/>
              <wp:effectExtent l="0" t="0" r="0" b="0"/>
              <wp:wrapSquare wrapText="bothSides"/>
              <wp:docPr id="523480927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23480927" name="Picture 523480927"/>
                      <pic:cNvPicPr/>
                    </pic:nvPicPr>
                    <pic:blipFill>
                      <a:blip r:embed="rId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440930" cy="25908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8817C3">
          <w:fldChar w:fldCharType="begin"/>
        </w:r>
        <w:r w:rsidR="008817C3">
          <w:instrText xml:space="preserve"> PAGE   \* MERGEFORMAT </w:instrText>
        </w:r>
        <w:r w:rsidR="008817C3">
          <w:fldChar w:fldCharType="separate"/>
        </w:r>
        <w:r w:rsidR="008817C3">
          <w:rPr>
            <w:noProof/>
          </w:rPr>
          <w:t>2</w:t>
        </w:r>
        <w:r w:rsidR="008817C3"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4E141F" w14:textId="77777777" w:rsidR="003C736C" w:rsidRDefault="003C736C" w:rsidP="008817C3">
      <w:pPr>
        <w:spacing w:after="0" w:line="240" w:lineRule="auto"/>
      </w:pPr>
      <w:r>
        <w:separator/>
      </w:r>
    </w:p>
  </w:footnote>
  <w:footnote w:type="continuationSeparator" w:id="0">
    <w:p w14:paraId="057D17F3" w14:textId="77777777" w:rsidR="003C736C" w:rsidRDefault="003C736C" w:rsidP="008817C3">
      <w:pPr>
        <w:spacing w:after="0" w:line="240" w:lineRule="auto"/>
      </w:pPr>
      <w:r>
        <w:continuationSeparator/>
      </w:r>
    </w:p>
  </w:footnote>
  <w:footnote w:type="continuationNotice" w:id="1">
    <w:p w14:paraId="19618BB3" w14:textId="77777777" w:rsidR="003C736C" w:rsidRDefault="003C736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A92F6" w14:textId="557E43FC" w:rsidR="00E91FCC" w:rsidRDefault="00161D03" w:rsidP="00161D03">
    <w:pPr>
      <w:ind w:left="-1440"/>
      <w:jc w:val="both"/>
      <w:rPr>
        <w:rFonts w:ascii="Eastman Roman Trial Extrabold" w:hAnsi="Eastman Roman Trial Extrabold" w:cstheme="minorHAnsi"/>
        <w:noProof/>
        <w:sz w:val="36"/>
        <w:szCs w:val="36"/>
      </w:rPr>
    </w:pPr>
    <w:r>
      <w:rPr>
        <w:rFonts w:ascii="Eastman Roman Trial" w:hAnsi="Eastman Roman Trial" w:cstheme="minorHAnsi"/>
        <w:noProof/>
        <w:lang w:val="ro-RO"/>
      </w:rPr>
      <w:drawing>
        <wp:anchor distT="0" distB="0" distL="114300" distR="114300" simplePos="0" relativeHeight="251658240" behindDoc="0" locked="0" layoutInCell="1" allowOverlap="1" wp14:anchorId="233914EF" wp14:editId="15E2A633">
          <wp:simplePos x="0" y="0"/>
          <wp:positionH relativeFrom="margin">
            <wp:posOffset>-365760</wp:posOffset>
          </wp:positionH>
          <wp:positionV relativeFrom="topMargin">
            <wp:posOffset>358140</wp:posOffset>
          </wp:positionV>
          <wp:extent cx="2164080" cy="453390"/>
          <wp:effectExtent l="0" t="0" r="0" b="3810"/>
          <wp:wrapSquare wrapText="bothSides"/>
          <wp:docPr id="689873110" name="Picture 2" descr="Blue text on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9873110" name="Picture 2" descr="Blue text on a black background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4080" cy="4533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Eastman Roman Trial" w:hAnsi="Eastman Roman Trial" w:cstheme="minorHAnsi"/>
        <w:noProof/>
        <w:lang w:val="ro-RO"/>
      </w:rPr>
      <w:drawing>
        <wp:anchor distT="0" distB="0" distL="114300" distR="114300" simplePos="0" relativeHeight="251658241" behindDoc="0" locked="0" layoutInCell="1" allowOverlap="1" wp14:anchorId="64DC8B88" wp14:editId="66BE788A">
          <wp:simplePos x="0" y="0"/>
          <wp:positionH relativeFrom="margin">
            <wp:posOffset>2335530</wp:posOffset>
          </wp:positionH>
          <wp:positionV relativeFrom="page">
            <wp:posOffset>220980</wp:posOffset>
          </wp:positionV>
          <wp:extent cx="1897380" cy="746760"/>
          <wp:effectExtent l="0" t="0" r="0" b="0"/>
          <wp:wrapSquare wrapText="bothSides"/>
          <wp:docPr id="77964601" name="Picture 3" descr="A blue circle with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7964601" name="Picture 3" descr="A blue circle with a black background&#10;&#10;Description automatically generated"/>
                  <pic:cNvPicPr/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22651" r="1871" b="23205"/>
                  <a:stretch/>
                </pic:blipFill>
                <pic:spPr bwMode="auto">
                  <a:xfrm>
                    <a:off x="0" y="0"/>
                    <a:ext cx="1897380" cy="74676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91FCC">
      <w:rPr>
        <w:rFonts w:ascii="Eastman Roman Trial" w:hAnsi="Eastman Roman Trial" w:cstheme="minorHAnsi"/>
        <w:noProof/>
        <w:lang w:val="ro-RO"/>
      </w:rPr>
      <w:drawing>
        <wp:anchor distT="0" distB="0" distL="114300" distR="114300" simplePos="0" relativeHeight="251658242" behindDoc="0" locked="0" layoutInCell="1" allowOverlap="1" wp14:anchorId="1234C33B" wp14:editId="37D13C32">
          <wp:simplePos x="0" y="0"/>
          <wp:positionH relativeFrom="margin">
            <wp:posOffset>4792980</wp:posOffset>
          </wp:positionH>
          <wp:positionV relativeFrom="margin">
            <wp:posOffset>-725170</wp:posOffset>
          </wp:positionV>
          <wp:extent cx="1709420" cy="624840"/>
          <wp:effectExtent l="0" t="0" r="0" b="0"/>
          <wp:wrapSquare wrapText="bothSides"/>
          <wp:docPr id="422827448" name="Picture 4" descr="A logo with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2827448" name="Picture 4" descr="A logo with a black background&#10;&#10;Description automatically generated"/>
                  <pic:cNvPicPr/>
                </pic:nvPicPr>
                <pic:blipFill rotWithShape="1"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2150" b="11215"/>
                  <a:stretch/>
                </pic:blipFill>
                <pic:spPr bwMode="auto">
                  <a:xfrm>
                    <a:off x="0" y="0"/>
                    <a:ext cx="1709420" cy="6248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EF8EBEB" w14:textId="77777777" w:rsidR="00CC6DE9" w:rsidRDefault="00CC6D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F51F2"/>
    <w:multiLevelType w:val="multilevel"/>
    <w:tmpl w:val="DB30653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3E4233E6"/>
    <w:multiLevelType w:val="multilevel"/>
    <w:tmpl w:val="6114BA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" w15:restartNumberingAfterBreak="0">
    <w:nsid w:val="402E6A22"/>
    <w:multiLevelType w:val="multilevel"/>
    <w:tmpl w:val="DFEC08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5D816AA5"/>
    <w:multiLevelType w:val="hybridMultilevel"/>
    <w:tmpl w:val="387C646A"/>
    <w:lvl w:ilvl="0" w:tplc="3EC44B34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8208467">
    <w:abstractNumId w:val="1"/>
  </w:num>
  <w:num w:numId="2" w16cid:durableId="1450971269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96450699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79486182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0720093"/>
    <w:rsid w:val="000035C9"/>
    <w:rsid w:val="0000496A"/>
    <w:rsid w:val="00010876"/>
    <w:rsid w:val="000136AF"/>
    <w:rsid w:val="00017111"/>
    <w:rsid w:val="000253F7"/>
    <w:rsid w:val="00026FEA"/>
    <w:rsid w:val="0003701F"/>
    <w:rsid w:val="0004490B"/>
    <w:rsid w:val="00050E8E"/>
    <w:rsid w:val="000510CA"/>
    <w:rsid w:val="000540A5"/>
    <w:rsid w:val="000556E1"/>
    <w:rsid w:val="000571CE"/>
    <w:rsid w:val="000626B8"/>
    <w:rsid w:val="00064378"/>
    <w:rsid w:val="000713BC"/>
    <w:rsid w:val="00071CE5"/>
    <w:rsid w:val="0007204C"/>
    <w:rsid w:val="000770E3"/>
    <w:rsid w:val="00083980"/>
    <w:rsid w:val="00084F64"/>
    <w:rsid w:val="00090BB7"/>
    <w:rsid w:val="0009228B"/>
    <w:rsid w:val="00094546"/>
    <w:rsid w:val="000946BF"/>
    <w:rsid w:val="000A61B6"/>
    <w:rsid w:val="000B24AE"/>
    <w:rsid w:val="000B5F1E"/>
    <w:rsid w:val="000B62B8"/>
    <w:rsid w:val="000B6D88"/>
    <w:rsid w:val="000C198C"/>
    <w:rsid w:val="000C20C3"/>
    <w:rsid w:val="000C27C1"/>
    <w:rsid w:val="000C3D99"/>
    <w:rsid w:val="000C61D8"/>
    <w:rsid w:val="000D0F54"/>
    <w:rsid w:val="000D1033"/>
    <w:rsid w:val="000D453C"/>
    <w:rsid w:val="000E25A8"/>
    <w:rsid w:val="000E3FD0"/>
    <w:rsid w:val="000E5BE4"/>
    <w:rsid w:val="000E7137"/>
    <w:rsid w:val="000F2303"/>
    <w:rsid w:val="000F3177"/>
    <w:rsid w:val="000F4DF9"/>
    <w:rsid w:val="00101BD6"/>
    <w:rsid w:val="00103D94"/>
    <w:rsid w:val="0010445F"/>
    <w:rsid w:val="00121FD9"/>
    <w:rsid w:val="00124671"/>
    <w:rsid w:val="001329DD"/>
    <w:rsid w:val="001410F4"/>
    <w:rsid w:val="0014278A"/>
    <w:rsid w:val="001472F7"/>
    <w:rsid w:val="00147387"/>
    <w:rsid w:val="00150188"/>
    <w:rsid w:val="00151707"/>
    <w:rsid w:val="00152792"/>
    <w:rsid w:val="00161D03"/>
    <w:rsid w:val="00163448"/>
    <w:rsid w:val="00164553"/>
    <w:rsid w:val="0016602B"/>
    <w:rsid w:val="001661F9"/>
    <w:rsid w:val="001755AA"/>
    <w:rsid w:val="00181F38"/>
    <w:rsid w:val="00182A82"/>
    <w:rsid w:val="00183D97"/>
    <w:rsid w:val="0018719A"/>
    <w:rsid w:val="00190239"/>
    <w:rsid w:val="001910F1"/>
    <w:rsid w:val="00194898"/>
    <w:rsid w:val="00196CC5"/>
    <w:rsid w:val="001A0009"/>
    <w:rsid w:val="001A4FC6"/>
    <w:rsid w:val="001A771E"/>
    <w:rsid w:val="001B3636"/>
    <w:rsid w:val="001B42A1"/>
    <w:rsid w:val="001B5C7F"/>
    <w:rsid w:val="001C0891"/>
    <w:rsid w:val="001C3F20"/>
    <w:rsid w:val="001C5BEF"/>
    <w:rsid w:val="001C711F"/>
    <w:rsid w:val="001D05D0"/>
    <w:rsid w:val="001D19F9"/>
    <w:rsid w:val="001D1A00"/>
    <w:rsid w:val="001D22D3"/>
    <w:rsid w:val="001D3961"/>
    <w:rsid w:val="001D6EC8"/>
    <w:rsid w:val="001E214B"/>
    <w:rsid w:val="001E386E"/>
    <w:rsid w:val="001E67D9"/>
    <w:rsid w:val="001E73DF"/>
    <w:rsid w:val="001E7E97"/>
    <w:rsid w:val="001F1EF0"/>
    <w:rsid w:val="001F302D"/>
    <w:rsid w:val="001F3564"/>
    <w:rsid w:val="001F6095"/>
    <w:rsid w:val="001F7288"/>
    <w:rsid w:val="00200910"/>
    <w:rsid w:val="002011D9"/>
    <w:rsid w:val="002067E1"/>
    <w:rsid w:val="00207D5C"/>
    <w:rsid w:val="00212301"/>
    <w:rsid w:val="00216028"/>
    <w:rsid w:val="0021613A"/>
    <w:rsid w:val="00216FAA"/>
    <w:rsid w:val="002172A8"/>
    <w:rsid w:val="00222963"/>
    <w:rsid w:val="00222DB3"/>
    <w:rsid w:val="00225C1E"/>
    <w:rsid w:val="00225D3F"/>
    <w:rsid w:val="00231211"/>
    <w:rsid w:val="002327A0"/>
    <w:rsid w:val="0024068A"/>
    <w:rsid w:val="00240AAC"/>
    <w:rsid w:val="00241108"/>
    <w:rsid w:val="00245468"/>
    <w:rsid w:val="00250B27"/>
    <w:rsid w:val="00255EB2"/>
    <w:rsid w:val="0025736D"/>
    <w:rsid w:val="00257B66"/>
    <w:rsid w:val="00261D8B"/>
    <w:rsid w:val="00263CFD"/>
    <w:rsid w:val="00263DEF"/>
    <w:rsid w:val="002654AA"/>
    <w:rsid w:val="00265DEF"/>
    <w:rsid w:val="0026737A"/>
    <w:rsid w:val="00273189"/>
    <w:rsid w:val="00275D63"/>
    <w:rsid w:val="002764E6"/>
    <w:rsid w:val="0027790C"/>
    <w:rsid w:val="0028069A"/>
    <w:rsid w:val="00281D44"/>
    <w:rsid w:val="00284936"/>
    <w:rsid w:val="00292873"/>
    <w:rsid w:val="0029622F"/>
    <w:rsid w:val="002A1971"/>
    <w:rsid w:val="002A31BF"/>
    <w:rsid w:val="002A4CDA"/>
    <w:rsid w:val="002B1CEC"/>
    <w:rsid w:val="002B1EC1"/>
    <w:rsid w:val="002B1F93"/>
    <w:rsid w:val="002C4091"/>
    <w:rsid w:val="002C7ED4"/>
    <w:rsid w:val="002E051E"/>
    <w:rsid w:val="002E1E2D"/>
    <w:rsid w:val="002E42B1"/>
    <w:rsid w:val="002E545D"/>
    <w:rsid w:val="002E65A4"/>
    <w:rsid w:val="002F364C"/>
    <w:rsid w:val="002F7FF6"/>
    <w:rsid w:val="003010A3"/>
    <w:rsid w:val="003010CC"/>
    <w:rsid w:val="00303945"/>
    <w:rsid w:val="00307AD8"/>
    <w:rsid w:val="00307DFF"/>
    <w:rsid w:val="0031120B"/>
    <w:rsid w:val="0031187D"/>
    <w:rsid w:val="00312C9D"/>
    <w:rsid w:val="0031424A"/>
    <w:rsid w:val="0032410D"/>
    <w:rsid w:val="003242CB"/>
    <w:rsid w:val="00326EFC"/>
    <w:rsid w:val="00331C0B"/>
    <w:rsid w:val="00332B13"/>
    <w:rsid w:val="00332C27"/>
    <w:rsid w:val="00335183"/>
    <w:rsid w:val="00335A9D"/>
    <w:rsid w:val="00341E45"/>
    <w:rsid w:val="00345336"/>
    <w:rsid w:val="00346FDD"/>
    <w:rsid w:val="00354F68"/>
    <w:rsid w:val="00355369"/>
    <w:rsid w:val="00356EB9"/>
    <w:rsid w:val="00362389"/>
    <w:rsid w:val="00365658"/>
    <w:rsid w:val="00365A17"/>
    <w:rsid w:val="003662B0"/>
    <w:rsid w:val="00366C3A"/>
    <w:rsid w:val="00372074"/>
    <w:rsid w:val="003720F6"/>
    <w:rsid w:val="00376495"/>
    <w:rsid w:val="003814A5"/>
    <w:rsid w:val="0038238C"/>
    <w:rsid w:val="0038262A"/>
    <w:rsid w:val="00385B8C"/>
    <w:rsid w:val="00387F18"/>
    <w:rsid w:val="003A525F"/>
    <w:rsid w:val="003A7CD0"/>
    <w:rsid w:val="003B1895"/>
    <w:rsid w:val="003B29C1"/>
    <w:rsid w:val="003B7DE0"/>
    <w:rsid w:val="003C0511"/>
    <w:rsid w:val="003C29A8"/>
    <w:rsid w:val="003C4A4E"/>
    <w:rsid w:val="003C528D"/>
    <w:rsid w:val="003C62DF"/>
    <w:rsid w:val="003C736C"/>
    <w:rsid w:val="003D03C3"/>
    <w:rsid w:val="003D7F26"/>
    <w:rsid w:val="003E19FC"/>
    <w:rsid w:val="003E2E8E"/>
    <w:rsid w:val="003E76AB"/>
    <w:rsid w:val="003F4215"/>
    <w:rsid w:val="003F4658"/>
    <w:rsid w:val="003F5DC7"/>
    <w:rsid w:val="003F733D"/>
    <w:rsid w:val="003F7CDC"/>
    <w:rsid w:val="004074BA"/>
    <w:rsid w:val="00415823"/>
    <w:rsid w:val="0042106F"/>
    <w:rsid w:val="00421DDA"/>
    <w:rsid w:val="00422026"/>
    <w:rsid w:val="004236A0"/>
    <w:rsid w:val="00426023"/>
    <w:rsid w:val="0043255D"/>
    <w:rsid w:val="0043774F"/>
    <w:rsid w:val="0044331B"/>
    <w:rsid w:val="00446246"/>
    <w:rsid w:val="00446A89"/>
    <w:rsid w:val="00450CC0"/>
    <w:rsid w:val="004530DB"/>
    <w:rsid w:val="0045406C"/>
    <w:rsid w:val="00456782"/>
    <w:rsid w:val="00465D11"/>
    <w:rsid w:val="00470765"/>
    <w:rsid w:val="00471DC8"/>
    <w:rsid w:val="004736C4"/>
    <w:rsid w:val="00475F54"/>
    <w:rsid w:val="00481FD1"/>
    <w:rsid w:val="00483FC2"/>
    <w:rsid w:val="00490916"/>
    <w:rsid w:val="004927A7"/>
    <w:rsid w:val="004934B0"/>
    <w:rsid w:val="00495B2A"/>
    <w:rsid w:val="004A0023"/>
    <w:rsid w:val="004A419F"/>
    <w:rsid w:val="004A521C"/>
    <w:rsid w:val="004A726A"/>
    <w:rsid w:val="004A7BCC"/>
    <w:rsid w:val="004B0F23"/>
    <w:rsid w:val="004B24F5"/>
    <w:rsid w:val="004B6387"/>
    <w:rsid w:val="004C0AD0"/>
    <w:rsid w:val="004C0D1A"/>
    <w:rsid w:val="004C28FE"/>
    <w:rsid w:val="004C39CD"/>
    <w:rsid w:val="004C565C"/>
    <w:rsid w:val="004C6C6C"/>
    <w:rsid w:val="004E0699"/>
    <w:rsid w:val="004E152C"/>
    <w:rsid w:val="004E1EAD"/>
    <w:rsid w:val="004E4964"/>
    <w:rsid w:val="004F02D2"/>
    <w:rsid w:val="004F1BC1"/>
    <w:rsid w:val="004F61BA"/>
    <w:rsid w:val="004F7369"/>
    <w:rsid w:val="00500F87"/>
    <w:rsid w:val="00501C7C"/>
    <w:rsid w:val="00510B73"/>
    <w:rsid w:val="00510F58"/>
    <w:rsid w:val="0051359D"/>
    <w:rsid w:val="00514427"/>
    <w:rsid w:val="00514C43"/>
    <w:rsid w:val="005168B7"/>
    <w:rsid w:val="00517588"/>
    <w:rsid w:val="00524DD6"/>
    <w:rsid w:val="005271E3"/>
    <w:rsid w:val="00530170"/>
    <w:rsid w:val="00533C2D"/>
    <w:rsid w:val="005342D8"/>
    <w:rsid w:val="00534FDE"/>
    <w:rsid w:val="00536CF8"/>
    <w:rsid w:val="00542903"/>
    <w:rsid w:val="00543EFA"/>
    <w:rsid w:val="00546F64"/>
    <w:rsid w:val="00547E04"/>
    <w:rsid w:val="00550505"/>
    <w:rsid w:val="00550757"/>
    <w:rsid w:val="00551A2E"/>
    <w:rsid w:val="005573CA"/>
    <w:rsid w:val="00562283"/>
    <w:rsid w:val="00564C92"/>
    <w:rsid w:val="00566229"/>
    <w:rsid w:val="0057137D"/>
    <w:rsid w:val="00571983"/>
    <w:rsid w:val="0057265B"/>
    <w:rsid w:val="00572D39"/>
    <w:rsid w:val="00575A73"/>
    <w:rsid w:val="005838A3"/>
    <w:rsid w:val="0058431D"/>
    <w:rsid w:val="00584D52"/>
    <w:rsid w:val="00590283"/>
    <w:rsid w:val="00590532"/>
    <w:rsid w:val="005919AC"/>
    <w:rsid w:val="005925AD"/>
    <w:rsid w:val="005979B4"/>
    <w:rsid w:val="005A1321"/>
    <w:rsid w:val="005A14BE"/>
    <w:rsid w:val="005A327C"/>
    <w:rsid w:val="005B0AEE"/>
    <w:rsid w:val="005B7137"/>
    <w:rsid w:val="005C2295"/>
    <w:rsid w:val="005C410C"/>
    <w:rsid w:val="005C441B"/>
    <w:rsid w:val="005D074E"/>
    <w:rsid w:val="005D2EE7"/>
    <w:rsid w:val="005D49DC"/>
    <w:rsid w:val="005D6B4C"/>
    <w:rsid w:val="005E02CA"/>
    <w:rsid w:val="005E4C30"/>
    <w:rsid w:val="005E67C7"/>
    <w:rsid w:val="005E7809"/>
    <w:rsid w:val="005F1D1B"/>
    <w:rsid w:val="005F52B2"/>
    <w:rsid w:val="0060086C"/>
    <w:rsid w:val="006024D8"/>
    <w:rsid w:val="0060614A"/>
    <w:rsid w:val="00610467"/>
    <w:rsid w:val="00610506"/>
    <w:rsid w:val="0061395D"/>
    <w:rsid w:val="006154A5"/>
    <w:rsid w:val="00620385"/>
    <w:rsid w:val="00621B56"/>
    <w:rsid w:val="00622B0B"/>
    <w:rsid w:val="006238C9"/>
    <w:rsid w:val="00624AEA"/>
    <w:rsid w:val="006276DE"/>
    <w:rsid w:val="00627A79"/>
    <w:rsid w:val="00627C30"/>
    <w:rsid w:val="00627C45"/>
    <w:rsid w:val="0063158C"/>
    <w:rsid w:val="00633094"/>
    <w:rsid w:val="00634305"/>
    <w:rsid w:val="00636E59"/>
    <w:rsid w:val="006425BD"/>
    <w:rsid w:val="00643D86"/>
    <w:rsid w:val="006475A0"/>
    <w:rsid w:val="00647A3C"/>
    <w:rsid w:val="006530D9"/>
    <w:rsid w:val="0066072D"/>
    <w:rsid w:val="006639D8"/>
    <w:rsid w:val="00667988"/>
    <w:rsid w:val="00672343"/>
    <w:rsid w:val="006803DC"/>
    <w:rsid w:val="00680FB2"/>
    <w:rsid w:val="006810EE"/>
    <w:rsid w:val="006816DC"/>
    <w:rsid w:val="00685D44"/>
    <w:rsid w:val="00687802"/>
    <w:rsid w:val="00693530"/>
    <w:rsid w:val="00694318"/>
    <w:rsid w:val="006954BE"/>
    <w:rsid w:val="006A1593"/>
    <w:rsid w:val="006A40C9"/>
    <w:rsid w:val="006A4D70"/>
    <w:rsid w:val="006A5D40"/>
    <w:rsid w:val="006B1386"/>
    <w:rsid w:val="006B4662"/>
    <w:rsid w:val="006B4F86"/>
    <w:rsid w:val="006C599F"/>
    <w:rsid w:val="006D7FF2"/>
    <w:rsid w:val="006E0E0D"/>
    <w:rsid w:val="006E4F47"/>
    <w:rsid w:val="006F0E29"/>
    <w:rsid w:val="006F1879"/>
    <w:rsid w:val="006F1894"/>
    <w:rsid w:val="0070088A"/>
    <w:rsid w:val="0070237B"/>
    <w:rsid w:val="00704A10"/>
    <w:rsid w:val="00704BE9"/>
    <w:rsid w:val="00711CA3"/>
    <w:rsid w:val="00713C5D"/>
    <w:rsid w:val="00716217"/>
    <w:rsid w:val="007206A4"/>
    <w:rsid w:val="00721024"/>
    <w:rsid w:val="0072447C"/>
    <w:rsid w:val="00725C9D"/>
    <w:rsid w:val="00731B5D"/>
    <w:rsid w:val="007322E6"/>
    <w:rsid w:val="00742370"/>
    <w:rsid w:val="0074385A"/>
    <w:rsid w:val="007441B8"/>
    <w:rsid w:val="00746C87"/>
    <w:rsid w:val="00760441"/>
    <w:rsid w:val="00760BC7"/>
    <w:rsid w:val="007617D9"/>
    <w:rsid w:val="007626A8"/>
    <w:rsid w:val="00763B8F"/>
    <w:rsid w:val="00764548"/>
    <w:rsid w:val="00777441"/>
    <w:rsid w:val="00780484"/>
    <w:rsid w:val="00782192"/>
    <w:rsid w:val="0078490C"/>
    <w:rsid w:val="00791BAD"/>
    <w:rsid w:val="007A0960"/>
    <w:rsid w:val="007A2307"/>
    <w:rsid w:val="007A6AED"/>
    <w:rsid w:val="007B0924"/>
    <w:rsid w:val="007B0FD0"/>
    <w:rsid w:val="007B14D1"/>
    <w:rsid w:val="007B21DA"/>
    <w:rsid w:val="007B22DD"/>
    <w:rsid w:val="007B3C0B"/>
    <w:rsid w:val="007B5D54"/>
    <w:rsid w:val="007B6981"/>
    <w:rsid w:val="007C4E02"/>
    <w:rsid w:val="007C6FF9"/>
    <w:rsid w:val="007E1F58"/>
    <w:rsid w:val="007E3EFF"/>
    <w:rsid w:val="007E4FFB"/>
    <w:rsid w:val="007E5790"/>
    <w:rsid w:val="007F072D"/>
    <w:rsid w:val="007F2CA8"/>
    <w:rsid w:val="007F417A"/>
    <w:rsid w:val="008057BA"/>
    <w:rsid w:val="00812300"/>
    <w:rsid w:val="0081523D"/>
    <w:rsid w:val="00815589"/>
    <w:rsid w:val="00817681"/>
    <w:rsid w:val="008202E7"/>
    <w:rsid w:val="00824AE0"/>
    <w:rsid w:val="008309F2"/>
    <w:rsid w:val="00834706"/>
    <w:rsid w:val="00836758"/>
    <w:rsid w:val="00837C24"/>
    <w:rsid w:val="00840090"/>
    <w:rsid w:val="00844887"/>
    <w:rsid w:val="008460E0"/>
    <w:rsid w:val="00847E9B"/>
    <w:rsid w:val="00852D32"/>
    <w:rsid w:val="00855779"/>
    <w:rsid w:val="00857179"/>
    <w:rsid w:val="00860F0B"/>
    <w:rsid w:val="00874EB4"/>
    <w:rsid w:val="00875853"/>
    <w:rsid w:val="00877F77"/>
    <w:rsid w:val="008817C3"/>
    <w:rsid w:val="00881BD2"/>
    <w:rsid w:val="00882E5C"/>
    <w:rsid w:val="00884F96"/>
    <w:rsid w:val="00885B76"/>
    <w:rsid w:val="00886A20"/>
    <w:rsid w:val="008873D7"/>
    <w:rsid w:val="0089010B"/>
    <w:rsid w:val="008955BC"/>
    <w:rsid w:val="008975F9"/>
    <w:rsid w:val="008A1A8E"/>
    <w:rsid w:val="008A39E7"/>
    <w:rsid w:val="008A4735"/>
    <w:rsid w:val="008A6C0E"/>
    <w:rsid w:val="008A7A13"/>
    <w:rsid w:val="008B00F3"/>
    <w:rsid w:val="008B21B2"/>
    <w:rsid w:val="008B5D2E"/>
    <w:rsid w:val="008B60C9"/>
    <w:rsid w:val="008B63FB"/>
    <w:rsid w:val="008B6FE5"/>
    <w:rsid w:val="008B751B"/>
    <w:rsid w:val="008C02EA"/>
    <w:rsid w:val="008D630F"/>
    <w:rsid w:val="008E09BA"/>
    <w:rsid w:val="008E41CB"/>
    <w:rsid w:val="008E7DA7"/>
    <w:rsid w:val="008F4F18"/>
    <w:rsid w:val="008F7E77"/>
    <w:rsid w:val="009008BF"/>
    <w:rsid w:val="00903FDC"/>
    <w:rsid w:val="00907A2D"/>
    <w:rsid w:val="00910AEA"/>
    <w:rsid w:val="009111B4"/>
    <w:rsid w:val="00911BB8"/>
    <w:rsid w:val="00911BE5"/>
    <w:rsid w:val="00913ECB"/>
    <w:rsid w:val="00920209"/>
    <w:rsid w:val="0092552A"/>
    <w:rsid w:val="009256BF"/>
    <w:rsid w:val="0093674C"/>
    <w:rsid w:val="00936C11"/>
    <w:rsid w:val="00942A4F"/>
    <w:rsid w:val="00943517"/>
    <w:rsid w:val="00944C97"/>
    <w:rsid w:val="00951A0D"/>
    <w:rsid w:val="00953C76"/>
    <w:rsid w:val="00960D5D"/>
    <w:rsid w:val="00965811"/>
    <w:rsid w:val="00966354"/>
    <w:rsid w:val="00972922"/>
    <w:rsid w:val="00974B8E"/>
    <w:rsid w:val="00974D19"/>
    <w:rsid w:val="009873A5"/>
    <w:rsid w:val="009874A3"/>
    <w:rsid w:val="009920F9"/>
    <w:rsid w:val="009951BB"/>
    <w:rsid w:val="009960A0"/>
    <w:rsid w:val="009A094A"/>
    <w:rsid w:val="009A3AE3"/>
    <w:rsid w:val="009B4F6D"/>
    <w:rsid w:val="009B5E37"/>
    <w:rsid w:val="009B6479"/>
    <w:rsid w:val="009C5E5E"/>
    <w:rsid w:val="009C6A94"/>
    <w:rsid w:val="009C7111"/>
    <w:rsid w:val="009C7A78"/>
    <w:rsid w:val="009D0112"/>
    <w:rsid w:val="009D301C"/>
    <w:rsid w:val="009D51DB"/>
    <w:rsid w:val="009D7F40"/>
    <w:rsid w:val="009E306D"/>
    <w:rsid w:val="009E3F19"/>
    <w:rsid w:val="009E4A39"/>
    <w:rsid w:val="009F2098"/>
    <w:rsid w:val="009F29EA"/>
    <w:rsid w:val="009F3045"/>
    <w:rsid w:val="009F429E"/>
    <w:rsid w:val="009F608F"/>
    <w:rsid w:val="00A00FAE"/>
    <w:rsid w:val="00A014FE"/>
    <w:rsid w:val="00A02102"/>
    <w:rsid w:val="00A02630"/>
    <w:rsid w:val="00A16144"/>
    <w:rsid w:val="00A17273"/>
    <w:rsid w:val="00A2081D"/>
    <w:rsid w:val="00A24405"/>
    <w:rsid w:val="00A25434"/>
    <w:rsid w:val="00A33C70"/>
    <w:rsid w:val="00A37240"/>
    <w:rsid w:val="00A4378E"/>
    <w:rsid w:val="00A4549D"/>
    <w:rsid w:val="00A46A53"/>
    <w:rsid w:val="00A5199C"/>
    <w:rsid w:val="00A531B1"/>
    <w:rsid w:val="00A57295"/>
    <w:rsid w:val="00A625F4"/>
    <w:rsid w:val="00A627B5"/>
    <w:rsid w:val="00A66926"/>
    <w:rsid w:val="00A741F7"/>
    <w:rsid w:val="00A75E19"/>
    <w:rsid w:val="00A76682"/>
    <w:rsid w:val="00A76794"/>
    <w:rsid w:val="00A84E5F"/>
    <w:rsid w:val="00A858EB"/>
    <w:rsid w:val="00A86438"/>
    <w:rsid w:val="00A86654"/>
    <w:rsid w:val="00A8766B"/>
    <w:rsid w:val="00A877E8"/>
    <w:rsid w:val="00A9733B"/>
    <w:rsid w:val="00A97DDA"/>
    <w:rsid w:val="00AA2F6E"/>
    <w:rsid w:val="00AA7589"/>
    <w:rsid w:val="00AB1100"/>
    <w:rsid w:val="00AB370B"/>
    <w:rsid w:val="00AB416F"/>
    <w:rsid w:val="00AB5B99"/>
    <w:rsid w:val="00AB7A23"/>
    <w:rsid w:val="00AC0E2D"/>
    <w:rsid w:val="00AC3FE4"/>
    <w:rsid w:val="00AC44CE"/>
    <w:rsid w:val="00AC61B8"/>
    <w:rsid w:val="00AD2FE0"/>
    <w:rsid w:val="00AE0C22"/>
    <w:rsid w:val="00AE49D4"/>
    <w:rsid w:val="00AF035B"/>
    <w:rsid w:val="00AF1589"/>
    <w:rsid w:val="00AF17E1"/>
    <w:rsid w:val="00AF305F"/>
    <w:rsid w:val="00AF3C13"/>
    <w:rsid w:val="00AF7088"/>
    <w:rsid w:val="00B016B1"/>
    <w:rsid w:val="00B033D3"/>
    <w:rsid w:val="00B03E13"/>
    <w:rsid w:val="00B0579D"/>
    <w:rsid w:val="00B078B6"/>
    <w:rsid w:val="00B102BB"/>
    <w:rsid w:val="00B10524"/>
    <w:rsid w:val="00B14292"/>
    <w:rsid w:val="00B14451"/>
    <w:rsid w:val="00B14968"/>
    <w:rsid w:val="00B25E2A"/>
    <w:rsid w:val="00B27312"/>
    <w:rsid w:val="00B2787B"/>
    <w:rsid w:val="00B27AE7"/>
    <w:rsid w:val="00B32ADB"/>
    <w:rsid w:val="00B32B4F"/>
    <w:rsid w:val="00B36BA9"/>
    <w:rsid w:val="00B37D95"/>
    <w:rsid w:val="00B46252"/>
    <w:rsid w:val="00B62ED0"/>
    <w:rsid w:val="00B63BC6"/>
    <w:rsid w:val="00B71880"/>
    <w:rsid w:val="00B71EE6"/>
    <w:rsid w:val="00B73710"/>
    <w:rsid w:val="00B74674"/>
    <w:rsid w:val="00B77010"/>
    <w:rsid w:val="00B773EA"/>
    <w:rsid w:val="00B80915"/>
    <w:rsid w:val="00B816E3"/>
    <w:rsid w:val="00B83976"/>
    <w:rsid w:val="00B85763"/>
    <w:rsid w:val="00B85DB5"/>
    <w:rsid w:val="00B86100"/>
    <w:rsid w:val="00B867FB"/>
    <w:rsid w:val="00B95CA0"/>
    <w:rsid w:val="00B9638D"/>
    <w:rsid w:val="00B97AFB"/>
    <w:rsid w:val="00B97EB4"/>
    <w:rsid w:val="00BA4501"/>
    <w:rsid w:val="00BB3C01"/>
    <w:rsid w:val="00BB46AF"/>
    <w:rsid w:val="00BB4802"/>
    <w:rsid w:val="00BC2516"/>
    <w:rsid w:val="00BC297A"/>
    <w:rsid w:val="00BC331E"/>
    <w:rsid w:val="00BC3377"/>
    <w:rsid w:val="00BC33BB"/>
    <w:rsid w:val="00BC35B7"/>
    <w:rsid w:val="00BC5D52"/>
    <w:rsid w:val="00BC78EA"/>
    <w:rsid w:val="00BD2F5E"/>
    <w:rsid w:val="00BD330B"/>
    <w:rsid w:val="00BD4008"/>
    <w:rsid w:val="00BD56E0"/>
    <w:rsid w:val="00BD637A"/>
    <w:rsid w:val="00BE25D6"/>
    <w:rsid w:val="00BE5A07"/>
    <w:rsid w:val="00BE5B5F"/>
    <w:rsid w:val="00BF289D"/>
    <w:rsid w:val="00BF467E"/>
    <w:rsid w:val="00C00AAC"/>
    <w:rsid w:val="00C03A2A"/>
    <w:rsid w:val="00C0513D"/>
    <w:rsid w:val="00C06120"/>
    <w:rsid w:val="00C071F8"/>
    <w:rsid w:val="00C129D1"/>
    <w:rsid w:val="00C12A27"/>
    <w:rsid w:val="00C14136"/>
    <w:rsid w:val="00C22FAE"/>
    <w:rsid w:val="00C270CC"/>
    <w:rsid w:val="00C319F5"/>
    <w:rsid w:val="00C327C2"/>
    <w:rsid w:val="00C338CE"/>
    <w:rsid w:val="00C36845"/>
    <w:rsid w:val="00C36E0A"/>
    <w:rsid w:val="00C37C1D"/>
    <w:rsid w:val="00C41733"/>
    <w:rsid w:val="00C42748"/>
    <w:rsid w:val="00C432F9"/>
    <w:rsid w:val="00C44FDB"/>
    <w:rsid w:val="00C457BC"/>
    <w:rsid w:val="00C5185D"/>
    <w:rsid w:val="00C51E70"/>
    <w:rsid w:val="00C53B83"/>
    <w:rsid w:val="00C54983"/>
    <w:rsid w:val="00C54F32"/>
    <w:rsid w:val="00C554CE"/>
    <w:rsid w:val="00C60616"/>
    <w:rsid w:val="00C63854"/>
    <w:rsid w:val="00C66465"/>
    <w:rsid w:val="00C67238"/>
    <w:rsid w:val="00C673DB"/>
    <w:rsid w:val="00C73E06"/>
    <w:rsid w:val="00C76C59"/>
    <w:rsid w:val="00C7797B"/>
    <w:rsid w:val="00C80A02"/>
    <w:rsid w:val="00C81865"/>
    <w:rsid w:val="00C826E0"/>
    <w:rsid w:val="00C835F1"/>
    <w:rsid w:val="00C83794"/>
    <w:rsid w:val="00C93DDD"/>
    <w:rsid w:val="00C94090"/>
    <w:rsid w:val="00C95135"/>
    <w:rsid w:val="00CA7CFE"/>
    <w:rsid w:val="00CC6DE9"/>
    <w:rsid w:val="00CD24B3"/>
    <w:rsid w:val="00CD2A45"/>
    <w:rsid w:val="00CE0918"/>
    <w:rsid w:val="00CE5204"/>
    <w:rsid w:val="00CE7524"/>
    <w:rsid w:val="00CF0779"/>
    <w:rsid w:val="00CF7C7B"/>
    <w:rsid w:val="00D00135"/>
    <w:rsid w:val="00D01C7A"/>
    <w:rsid w:val="00D04128"/>
    <w:rsid w:val="00D04E1C"/>
    <w:rsid w:val="00D0607B"/>
    <w:rsid w:val="00D06E16"/>
    <w:rsid w:val="00D07ADD"/>
    <w:rsid w:val="00D10303"/>
    <w:rsid w:val="00D133BF"/>
    <w:rsid w:val="00D246BE"/>
    <w:rsid w:val="00D252E4"/>
    <w:rsid w:val="00D265D0"/>
    <w:rsid w:val="00D2690C"/>
    <w:rsid w:val="00D33596"/>
    <w:rsid w:val="00D33E35"/>
    <w:rsid w:val="00D3460F"/>
    <w:rsid w:val="00D3535C"/>
    <w:rsid w:val="00D3656D"/>
    <w:rsid w:val="00D37EF6"/>
    <w:rsid w:val="00D43951"/>
    <w:rsid w:val="00D46B1E"/>
    <w:rsid w:val="00D46C0B"/>
    <w:rsid w:val="00D516BB"/>
    <w:rsid w:val="00D530EA"/>
    <w:rsid w:val="00D60148"/>
    <w:rsid w:val="00D625A9"/>
    <w:rsid w:val="00D6313A"/>
    <w:rsid w:val="00D70C5E"/>
    <w:rsid w:val="00D8116B"/>
    <w:rsid w:val="00D86E47"/>
    <w:rsid w:val="00D90D1C"/>
    <w:rsid w:val="00D92EED"/>
    <w:rsid w:val="00D93F3A"/>
    <w:rsid w:val="00D95C19"/>
    <w:rsid w:val="00D97B53"/>
    <w:rsid w:val="00DA4542"/>
    <w:rsid w:val="00DA53C7"/>
    <w:rsid w:val="00DB2801"/>
    <w:rsid w:val="00DB2C95"/>
    <w:rsid w:val="00DC35D6"/>
    <w:rsid w:val="00DC3A5E"/>
    <w:rsid w:val="00DC58D8"/>
    <w:rsid w:val="00DC6368"/>
    <w:rsid w:val="00DC653B"/>
    <w:rsid w:val="00DC6714"/>
    <w:rsid w:val="00DC6921"/>
    <w:rsid w:val="00DD05DC"/>
    <w:rsid w:val="00DD294D"/>
    <w:rsid w:val="00DD3EEF"/>
    <w:rsid w:val="00DD4D07"/>
    <w:rsid w:val="00DD52A1"/>
    <w:rsid w:val="00DE0809"/>
    <w:rsid w:val="00DE1F43"/>
    <w:rsid w:val="00DE2B9C"/>
    <w:rsid w:val="00DE34A5"/>
    <w:rsid w:val="00DE69F7"/>
    <w:rsid w:val="00DF12E8"/>
    <w:rsid w:val="00DF239D"/>
    <w:rsid w:val="00DF7062"/>
    <w:rsid w:val="00E0322D"/>
    <w:rsid w:val="00E05595"/>
    <w:rsid w:val="00E162BE"/>
    <w:rsid w:val="00E235AA"/>
    <w:rsid w:val="00E235FA"/>
    <w:rsid w:val="00E321A0"/>
    <w:rsid w:val="00E3663E"/>
    <w:rsid w:val="00E4162C"/>
    <w:rsid w:val="00E45553"/>
    <w:rsid w:val="00E47405"/>
    <w:rsid w:val="00E531B6"/>
    <w:rsid w:val="00E53643"/>
    <w:rsid w:val="00E54FBD"/>
    <w:rsid w:val="00E56EB1"/>
    <w:rsid w:val="00E645D5"/>
    <w:rsid w:val="00E71ED1"/>
    <w:rsid w:val="00E72547"/>
    <w:rsid w:val="00E7675D"/>
    <w:rsid w:val="00E860F4"/>
    <w:rsid w:val="00E863B3"/>
    <w:rsid w:val="00E90514"/>
    <w:rsid w:val="00E915D8"/>
    <w:rsid w:val="00E91FCC"/>
    <w:rsid w:val="00E947D3"/>
    <w:rsid w:val="00E9649A"/>
    <w:rsid w:val="00E97D6C"/>
    <w:rsid w:val="00EA2E80"/>
    <w:rsid w:val="00EA7815"/>
    <w:rsid w:val="00EB215C"/>
    <w:rsid w:val="00EB527E"/>
    <w:rsid w:val="00EC3B44"/>
    <w:rsid w:val="00EC51BB"/>
    <w:rsid w:val="00EC686A"/>
    <w:rsid w:val="00EC7F82"/>
    <w:rsid w:val="00EE37C8"/>
    <w:rsid w:val="00EE4456"/>
    <w:rsid w:val="00EF1BCC"/>
    <w:rsid w:val="00EF3BCA"/>
    <w:rsid w:val="00F00420"/>
    <w:rsid w:val="00F007AF"/>
    <w:rsid w:val="00F01BA6"/>
    <w:rsid w:val="00F03BC1"/>
    <w:rsid w:val="00F03E4E"/>
    <w:rsid w:val="00F04BC8"/>
    <w:rsid w:val="00F1351B"/>
    <w:rsid w:val="00F13E02"/>
    <w:rsid w:val="00F147D8"/>
    <w:rsid w:val="00F170AE"/>
    <w:rsid w:val="00F20C10"/>
    <w:rsid w:val="00F21E88"/>
    <w:rsid w:val="00F22F06"/>
    <w:rsid w:val="00F233A6"/>
    <w:rsid w:val="00F23AC5"/>
    <w:rsid w:val="00F324AA"/>
    <w:rsid w:val="00F347D1"/>
    <w:rsid w:val="00F34D51"/>
    <w:rsid w:val="00F36034"/>
    <w:rsid w:val="00F36E41"/>
    <w:rsid w:val="00F41439"/>
    <w:rsid w:val="00F41598"/>
    <w:rsid w:val="00F43A36"/>
    <w:rsid w:val="00F43A4D"/>
    <w:rsid w:val="00F44F96"/>
    <w:rsid w:val="00F459E7"/>
    <w:rsid w:val="00F503F2"/>
    <w:rsid w:val="00F5229B"/>
    <w:rsid w:val="00F55EDE"/>
    <w:rsid w:val="00F5748C"/>
    <w:rsid w:val="00F70E8B"/>
    <w:rsid w:val="00F7612A"/>
    <w:rsid w:val="00F76A54"/>
    <w:rsid w:val="00F80979"/>
    <w:rsid w:val="00F82F52"/>
    <w:rsid w:val="00F86DD9"/>
    <w:rsid w:val="00F9566D"/>
    <w:rsid w:val="00F96ED1"/>
    <w:rsid w:val="00F97896"/>
    <w:rsid w:val="00FA4049"/>
    <w:rsid w:val="00FA4F00"/>
    <w:rsid w:val="00FA5D33"/>
    <w:rsid w:val="00FA5D9A"/>
    <w:rsid w:val="00FA6082"/>
    <w:rsid w:val="00FB39A3"/>
    <w:rsid w:val="00FB67D8"/>
    <w:rsid w:val="00FC1D36"/>
    <w:rsid w:val="00FC538F"/>
    <w:rsid w:val="00FC6E19"/>
    <w:rsid w:val="00FC73EE"/>
    <w:rsid w:val="00FC75DB"/>
    <w:rsid w:val="00FD08A8"/>
    <w:rsid w:val="00FD5520"/>
    <w:rsid w:val="00FD6756"/>
    <w:rsid w:val="00FE0F26"/>
    <w:rsid w:val="00FE1F51"/>
    <w:rsid w:val="00FE4662"/>
    <w:rsid w:val="00FE7D5F"/>
    <w:rsid w:val="00FE7F07"/>
    <w:rsid w:val="00FF2484"/>
    <w:rsid w:val="4FCCB855"/>
    <w:rsid w:val="60720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720093"/>
  <w15:chartTrackingRefBased/>
  <w15:docId w15:val="{29B09BA6-A66A-48C5-B341-17DA23B3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BF289D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F289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C6C6C"/>
    <w:rPr>
      <w:color w:val="96607D" w:themeColor="followedHyperlink"/>
      <w:u w:val="single"/>
    </w:rPr>
  </w:style>
  <w:style w:type="paragraph" w:styleId="ListParagraph">
    <w:name w:val="List Paragraph"/>
    <w:aliases w:val="body 2,1st level - Bullet List Paragraph,Lettre d'introduction,Medium Grid 1 - Accent 21,Normal bullet 2,List Paragraph1,Figura nr,Bullet 1,Table of contents numbered,A_wyliczenie,K-P_odwolanie,Akapit z listą5,References,Dot pt,LISTA,Bull"/>
    <w:basedOn w:val="Normal"/>
    <w:link w:val="ListParagraphChar"/>
    <w:uiPriority w:val="34"/>
    <w:qFormat/>
    <w:rsid w:val="0072447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817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17C3"/>
  </w:style>
  <w:style w:type="paragraph" w:styleId="Footer">
    <w:name w:val="footer"/>
    <w:basedOn w:val="Normal"/>
    <w:link w:val="FooterChar"/>
    <w:uiPriority w:val="99"/>
    <w:unhideWhenUsed/>
    <w:rsid w:val="008817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17C3"/>
  </w:style>
  <w:style w:type="character" w:customStyle="1" w:styleId="ListParagraphChar">
    <w:name w:val="List Paragraph Char"/>
    <w:aliases w:val="body 2 Char,1st level - Bullet List Paragraph Char,Lettre d'introduction Char,Medium Grid 1 - Accent 21 Char,Normal bullet 2 Char,List Paragraph1 Char,Figura nr Char,Bullet 1 Char,Table of contents numbered Char,A_wyliczenie Char"/>
    <w:link w:val="ListParagraph"/>
    <w:uiPriority w:val="34"/>
    <w:qFormat/>
    <w:locked/>
    <w:rsid w:val="001D6EC8"/>
  </w:style>
  <w:style w:type="table" w:styleId="GridTable1Light-Accent5">
    <w:name w:val="Grid Table 1 Light Accent 5"/>
    <w:basedOn w:val="TableNormal"/>
    <w:uiPriority w:val="46"/>
    <w:rsid w:val="001D6EC8"/>
    <w:pPr>
      <w:spacing w:after="0" w:line="240" w:lineRule="auto"/>
    </w:pPr>
    <w:rPr>
      <w:rFonts w:eastAsiaTheme="minorHAns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E59EDC" w:themeColor="accent5" w:themeTint="66"/>
        <w:left w:val="single" w:sz="4" w:space="0" w:color="E59EDC" w:themeColor="accent5" w:themeTint="66"/>
        <w:bottom w:val="single" w:sz="4" w:space="0" w:color="E59EDC" w:themeColor="accent5" w:themeTint="66"/>
        <w:right w:val="single" w:sz="4" w:space="0" w:color="E59EDC" w:themeColor="accent5" w:themeTint="66"/>
        <w:insideH w:val="single" w:sz="4" w:space="0" w:color="E59EDC" w:themeColor="accent5" w:themeTint="66"/>
        <w:insideV w:val="single" w:sz="4" w:space="0" w:color="E59EDC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D86DC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86DC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basedOn w:val="TableNormal"/>
    <w:uiPriority w:val="49"/>
    <w:rsid w:val="007B0924"/>
    <w:pPr>
      <w:spacing w:after="0" w:line="240" w:lineRule="auto"/>
    </w:pPr>
    <w:rPr>
      <w:rFonts w:eastAsiaTheme="minorHAns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45B0E1" w:themeColor="accent1" w:themeTint="99"/>
        <w:left w:val="single" w:sz="4" w:space="0" w:color="45B0E1" w:themeColor="accent1" w:themeTint="99"/>
        <w:bottom w:val="single" w:sz="4" w:space="0" w:color="45B0E1" w:themeColor="accent1" w:themeTint="99"/>
        <w:right w:val="single" w:sz="4" w:space="0" w:color="45B0E1" w:themeColor="accent1" w:themeTint="99"/>
        <w:insideH w:val="single" w:sz="4" w:space="0" w:color="45B0E1" w:themeColor="accent1" w:themeTint="99"/>
        <w:insideV w:val="single" w:sz="4" w:space="0" w:color="45B0E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56082" w:themeColor="accent1"/>
          <w:left w:val="single" w:sz="4" w:space="0" w:color="156082" w:themeColor="accent1"/>
          <w:bottom w:val="single" w:sz="4" w:space="0" w:color="156082" w:themeColor="accent1"/>
          <w:right w:val="single" w:sz="4" w:space="0" w:color="156082" w:themeColor="accent1"/>
          <w:insideH w:val="nil"/>
          <w:insideV w:val="nil"/>
        </w:tcBorders>
        <w:shd w:val="clear" w:color="auto" w:fill="156082" w:themeFill="accent1"/>
      </w:tcPr>
    </w:tblStylePr>
    <w:tblStylePr w:type="lastRow">
      <w:rPr>
        <w:b/>
        <w:bCs/>
      </w:rPr>
      <w:tblPr/>
      <w:tcPr>
        <w:tcBorders>
          <w:top w:val="double" w:sz="4" w:space="0" w:color="15608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</w:style>
  <w:style w:type="table" w:styleId="TableGrid">
    <w:name w:val="Table Grid"/>
    <w:aliases w:val="ECORYS Tabela"/>
    <w:basedOn w:val="TableNormal"/>
    <w:uiPriority w:val="59"/>
    <w:rsid w:val="00551A2E"/>
    <w:pPr>
      <w:spacing w:after="0" w:line="240" w:lineRule="auto"/>
    </w:pPr>
    <w:rPr>
      <w:rFonts w:eastAsiaTheme="minorHAns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lid-translation">
    <w:name w:val="tlid-translation"/>
    <w:basedOn w:val="DefaultParagraphFont"/>
    <w:qFormat/>
    <w:rsid w:val="00B033D3"/>
  </w:style>
  <w:style w:type="paragraph" w:styleId="Revision">
    <w:name w:val="Revision"/>
    <w:hidden/>
    <w:uiPriority w:val="99"/>
    <w:semiHidden/>
    <w:rsid w:val="00DC6368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366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5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1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6.emf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E39549-1E51-4DAB-93FB-DA06C9AFA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1012</Words>
  <Characters>5770</Characters>
  <Application>Microsoft Office Word</Application>
  <DocSecurity>0</DocSecurity>
  <Lines>48</Lines>
  <Paragraphs>13</Paragraphs>
  <ScaleCrop>false</ScaleCrop>
  <Company/>
  <LinksUpToDate>false</LinksUpToDate>
  <CharactersWithSpaces>6769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Rebeca Nistor</dc:creator>
  <cp:keywords/>
  <dc:description/>
  <cp:lastModifiedBy>Roxana Diaconu</cp:lastModifiedBy>
  <cp:revision>268</cp:revision>
  <dcterms:created xsi:type="dcterms:W3CDTF">2024-10-16T03:57:00Z</dcterms:created>
  <dcterms:modified xsi:type="dcterms:W3CDTF">2025-03-05T12:20:00Z</dcterms:modified>
</cp:coreProperties>
</file>